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360" w:right="180" w:firstLine="0"/>
        <w:jc w:val="center"/>
        <w:rPr>
          <w:rFonts w:ascii="Cambria" w:cs="Cambria" w:eastAsia="Cambria" w:hAnsi="Cambria"/>
          <w:color w:val="ff0000"/>
          <w:sz w:val="28"/>
          <w:szCs w:val="28"/>
        </w:rPr>
      </w:pPr>
      <w:r w:rsidDel="00000000" w:rsidR="00000000" w:rsidRPr="00000000">
        <w:rPr>
          <w:rFonts w:ascii="Cambria" w:cs="Cambria" w:eastAsia="Cambria" w:hAnsi="Cambria"/>
          <w:color w:val="ff0000"/>
          <w:sz w:val="28"/>
          <w:szCs w:val="28"/>
        </w:rPr>
        <w:drawing>
          <wp:inline distB="0" distT="0" distL="0" distR="0">
            <wp:extent cx="4429125" cy="1028700"/>
            <wp:effectExtent b="0" l="0" r="0" t="0"/>
            <wp:docPr descr="Image result for barnegat township schools" id="59" name="image1.jpg"/>
            <a:graphic>
              <a:graphicData uri="http://schemas.openxmlformats.org/drawingml/2006/picture">
                <pic:pic>
                  <pic:nvPicPr>
                    <pic:cNvPr descr="Image result for barnegat township schools" id="0" name="image1.jpg"/>
                    <pic:cNvPicPr preferRelativeResize="0"/>
                  </pic:nvPicPr>
                  <pic:blipFill>
                    <a:blip r:embed="rId7"/>
                    <a:srcRect b="0" l="0" r="0" t="0"/>
                    <a:stretch>
                      <a:fillRect/>
                    </a:stretch>
                  </pic:blipFill>
                  <pic:spPr>
                    <a:xfrm>
                      <a:off x="0" y="0"/>
                      <a:ext cx="44291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360" w:right="180"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Russell O. Brackman Middle School</w:t>
      </w:r>
    </w:p>
    <w:p w:rsidR="00000000" w:rsidDel="00000000" w:rsidP="00000000" w:rsidRDefault="00000000" w:rsidRPr="00000000" w14:paraId="00000003">
      <w:pPr>
        <w:ind w:left="360" w:right="180" w:firstLine="0"/>
        <w:jc w:val="center"/>
        <w:rPr>
          <w:rFonts w:ascii="Cambria" w:cs="Cambria" w:eastAsia="Cambria" w:hAnsi="Cambria"/>
          <w:color w:val="ff0000"/>
          <w:sz w:val="28"/>
          <w:szCs w:val="28"/>
        </w:rPr>
      </w:pPr>
      <w:r w:rsidDel="00000000" w:rsidR="00000000" w:rsidRPr="00000000">
        <w:rPr>
          <w:rFonts w:ascii="Cambria" w:cs="Cambria" w:eastAsia="Cambria" w:hAnsi="Cambria"/>
          <w:sz w:val="28"/>
          <w:szCs w:val="28"/>
          <w:rtl w:val="0"/>
        </w:rPr>
        <w:t xml:space="preserve">7th Grade English Language Arts</w:t>
      </w:r>
      <w:r w:rsidDel="00000000" w:rsidR="00000000" w:rsidRPr="00000000">
        <w:rPr>
          <w:rFonts w:ascii="Cambria" w:cs="Cambria" w:eastAsia="Cambria" w:hAnsi="Cambria"/>
          <w:color w:val="ff0000"/>
          <w:sz w:val="28"/>
          <w:szCs w:val="28"/>
          <w:rtl w:val="0"/>
        </w:rPr>
        <w:t xml:space="preserve"> </w:t>
      </w:r>
      <w:r w:rsidDel="00000000" w:rsidR="00000000" w:rsidRPr="00000000">
        <w:rPr>
          <w:rFonts w:ascii="Cambria" w:cs="Cambria" w:eastAsia="Cambria" w:hAnsi="Cambria"/>
          <w:sz w:val="28"/>
          <w:szCs w:val="28"/>
          <w:rtl w:val="0"/>
        </w:rPr>
        <w:t xml:space="preserve">- Syllabus </w:t>
      </w:r>
      <w:r w:rsidDel="00000000" w:rsidR="00000000" w:rsidRPr="00000000">
        <w:rPr>
          <w:rtl w:val="0"/>
        </w:rPr>
      </w:r>
    </w:p>
    <w:p w:rsidR="00000000" w:rsidDel="00000000" w:rsidP="00000000" w:rsidRDefault="00000000" w:rsidRPr="00000000" w14:paraId="00000004">
      <w:pPr>
        <w:ind w:left="360" w:right="180" w:firstLine="0"/>
        <w:jc w:val="center"/>
        <w:rPr>
          <w:rFonts w:ascii="Cambria" w:cs="Cambria" w:eastAsia="Cambria" w:hAnsi="Cambria"/>
          <w:color w:val="ff0000"/>
          <w:sz w:val="28"/>
          <w:szCs w:val="28"/>
        </w:rPr>
      </w:pPr>
      <w:r w:rsidDel="00000000" w:rsidR="00000000" w:rsidRPr="00000000">
        <w:rPr>
          <w:rFonts w:ascii="Cambria" w:cs="Cambria" w:eastAsia="Cambria" w:hAnsi="Cambria"/>
          <w:b w:val="1"/>
          <w:color w:val="ff0000"/>
        </w:rPr>
        <mc:AlternateContent>
          <mc:Choice Requires="wpg">
            <w:drawing>
              <wp:inline distB="0" distT="0" distL="0" distR="0">
                <wp:extent cx="6657975" cy="133347"/>
                <wp:effectExtent b="0" l="0" r="0" t="0"/>
                <wp:docPr id="54" name=""/>
                <a:graphic>
                  <a:graphicData uri="http://schemas.microsoft.com/office/word/2010/wordprocessingShape">
                    <wps:wsp>
                      <wps:cNvCnPr/>
                      <wps:spPr>
                        <a:xfrm flipH="1" rot="10800000">
                          <a:off x="2074163" y="3775238"/>
                          <a:ext cx="6543675" cy="9525"/>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6657975" cy="133347"/>
                <wp:effectExtent b="0" l="0" r="0" t="0"/>
                <wp:docPr id="5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657975" cy="1333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5">
      <w:pPr>
        <w:ind w:left="360" w:right="180" w:firstLine="0"/>
        <w:jc w:val="center"/>
        <w:rPr>
          <w:rFonts w:ascii="Cambria" w:cs="Cambria" w:eastAsia="Cambria" w:hAnsi="Cambria"/>
          <w:sz w:val="28"/>
          <w:szCs w:val="28"/>
        </w:rPr>
      </w:pPr>
      <w:r w:rsidDel="00000000" w:rsidR="00000000" w:rsidRPr="00000000">
        <w:rPr>
          <w:rFonts w:ascii="Cambria" w:cs="Cambria" w:eastAsia="Cambria" w:hAnsi="Cambria"/>
          <w:b w:val="1"/>
          <w:color w:val="ff0000"/>
        </w:rPr>
        <mc:AlternateContent>
          <mc:Choice Requires="wpg">
            <w:drawing>
              <wp:inline distB="0" distT="0" distL="0" distR="0">
                <wp:extent cx="6657975" cy="133347"/>
                <wp:effectExtent b="0" l="0" r="0" t="0"/>
                <wp:docPr id="53" name=""/>
                <a:graphic>
                  <a:graphicData uri="http://schemas.microsoft.com/office/word/2010/wordprocessingShape">
                    <wps:wsp>
                      <wps:cNvCnPr/>
                      <wps:spPr>
                        <a:xfrm flipH="1" rot="10800000">
                          <a:off x="2074163" y="3775238"/>
                          <a:ext cx="6543675" cy="9525"/>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6657975" cy="133347"/>
                <wp:effectExtent b="0" l="0" r="0" t="0"/>
                <wp:docPr id="53"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657975" cy="133347"/>
                        </a:xfrm>
                        <a:prstGeom prst="rect"/>
                        <a:ln/>
                      </pic:spPr>
                    </pic:pic>
                  </a:graphicData>
                </a:graphic>
              </wp:inline>
            </w:drawing>
          </mc:Fallback>
        </mc:AlternateContent>
      </w:r>
      <w:r w:rsidDel="00000000" w:rsidR="00000000" w:rsidRPr="00000000">
        <w:rPr>
          <w:rtl w:val="0"/>
        </w:rPr>
      </w:r>
    </w:p>
    <w:tbl>
      <w:tblPr>
        <w:tblStyle w:val="Table1"/>
        <w:tblW w:w="10080.0" w:type="dxa"/>
        <w:jc w:val="cente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Layout w:type="fixed"/>
        <w:tblLook w:val="0000"/>
      </w:tblPr>
      <w:tblGrid>
        <w:gridCol w:w="4704"/>
        <w:gridCol w:w="5376"/>
        <w:tblGridChange w:id="0">
          <w:tblGrid>
            <w:gridCol w:w="4704"/>
            <w:gridCol w:w="5376"/>
          </w:tblGrid>
        </w:tblGridChange>
      </w:tblGrid>
      <w:tr>
        <w:trPr>
          <w:cantSplit w:val="0"/>
          <w:trHeight w:val="240" w:hRule="atLeast"/>
          <w:tblHeader w:val="0"/>
        </w:trPr>
        <w:tc>
          <w:tcPr/>
          <w:p w:rsidR="00000000" w:rsidDel="00000000" w:rsidP="00000000" w:rsidRDefault="00000000" w:rsidRPr="00000000" w14:paraId="00000006">
            <w:pPr>
              <w:ind w:left="720" w:right="180" w:hanging="360"/>
              <w:rPr>
                <w:rFonts w:ascii="Cambria" w:cs="Cambria" w:eastAsia="Cambria" w:hAnsi="Cambria"/>
                <w:b w:val="1"/>
                <w:color w:val="ff0000"/>
                <w:sz w:val="22"/>
                <w:szCs w:val="22"/>
              </w:rPr>
            </w:pPr>
            <w:r w:rsidDel="00000000" w:rsidR="00000000" w:rsidRPr="00000000">
              <w:rPr>
                <w:rFonts w:ascii="Cambria" w:cs="Cambria" w:eastAsia="Cambria" w:hAnsi="Cambria"/>
                <w:b w:val="1"/>
                <w:sz w:val="22"/>
                <w:szCs w:val="22"/>
                <w:rtl w:val="0"/>
              </w:rPr>
              <w:t xml:space="preserve">Course Information</w:t>
            </w:r>
            <w:r w:rsidDel="00000000" w:rsidR="00000000" w:rsidRPr="00000000">
              <w:rPr>
                <w:rtl w:val="0"/>
              </w:rPr>
            </w:r>
          </w:p>
        </w:tc>
        <w:tc>
          <w:tcPr/>
          <w:p w:rsidR="00000000" w:rsidDel="00000000" w:rsidP="00000000" w:rsidRDefault="00000000" w:rsidRPr="00000000" w14:paraId="00000007">
            <w:pPr>
              <w:ind w:left="360" w:right="-84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Teacher Information</w:t>
            </w:r>
          </w:p>
        </w:tc>
      </w:tr>
      <w:tr>
        <w:trPr>
          <w:cantSplit w:val="0"/>
          <w:trHeight w:val="240" w:hRule="atLeast"/>
          <w:tblHeader w:val="0"/>
        </w:trPr>
        <w:tc>
          <w:tcPr/>
          <w:p w:rsidR="00000000" w:rsidDel="00000000" w:rsidP="00000000" w:rsidRDefault="00000000" w:rsidRPr="00000000" w14:paraId="00000008">
            <w:pPr>
              <w:ind w:left="72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7th Grade English Language Arts (ELA)-Accelerated</w:t>
            </w:r>
          </w:p>
        </w:tc>
        <w:tc>
          <w:tcPr/>
          <w:p w:rsidR="00000000" w:rsidDel="00000000" w:rsidP="00000000" w:rsidRDefault="00000000" w:rsidRPr="00000000" w14:paraId="00000009">
            <w:pPr>
              <w:ind w:left="360" w:right="-840" w:firstLine="0"/>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Name(s): Mrs. </w:t>
            </w:r>
            <w:hyperlink r:id="rId10">
              <w:r w:rsidDel="00000000" w:rsidR="00000000" w:rsidRPr="00000000">
                <w:rPr>
                  <w:color w:val="0000ee"/>
                  <w:u w:val="single"/>
                  <w:shd w:fill="auto" w:val="clear"/>
                  <w:rtl w:val="0"/>
                </w:rPr>
                <w:t xml:space="preserve">Stacy Raguckas</w:t>
              </w:r>
            </w:hyperlink>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0A">
            <w:pPr>
              <w:ind w:left="72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Full Year</w:t>
            </w:r>
            <w:r w:rsidDel="00000000" w:rsidR="00000000" w:rsidRPr="00000000">
              <w:rPr>
                <w:rFonts w:ascii="Cambria" w:cs="Cambria" w:eastAsia="Cambria" w:hAnsi="Cambria"/>
                <w:color w:val="ff0000"/>
                <w:sz w:val="22"/>
                <w:szCs w:val="22"/>
                <w:rtl w:val="0"/>
              </w:rPr>
              <w:t xml:space="preserve"> </w:t>
            </w:r>
            <w:r w:rsidDel="00000000" w:rsidR="00000000" w:rsidRPr="00000000">
              <w:rPr>
                <w:rtl w:val="0"/>
              </w:rPr>
            </w:r>
          </w:p>
        </w:tc>
        <w:tc>
          <w:tcPr/>
          <w:p w:rsidR="00000000" w:rsidDel="00000000" w:rsidP="00000000" w:rsidRDefault="00000000" w:rsidRPr="00000000" w14:paraId="0000000B">
            <w:pPr>
              <w:ind w:left="360" w:right="-8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Phone: </w:t>
            </w:r>
            <w:r w:rsidDel="00000000" w:rsidR="00000000" w:rsidRPr="00000000">
              <w:rPr>
                <w:rFonts w:ascii="Cambria" w:cs="Cambria" w:eastAsia="Cambria" w:hAnsi="Cambria"/>
                <w:sz w:val="22"/>
                <w:szCs w:val="22"/>
                <w:highlight w:val="white"/>
                <w:rtl w:val="0"/>
              </w:rPr>
              <w:t xml:space="preserve">(609)698-5880 ext. </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0C">
            <w:pPr>
              <w:ind w:left="72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Class Location: Room N210</w:t>
            </w:r>
          </w:p>
        </w:tc>
        <w:tc>
          <w:tcPr/>
          <w:p w:rsidR="00000000" w:rsidDel="00000000" w:rsidP="00000000" w:rsidRDefault="00000000" w:rsidRPr="00000000" w14:paraId="0000000D">
            <w:pPr>
              <w:ind w:left="360" w:right="-8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Email: </w:t>
            </w:r>
            <w:hyperlink r:id="rId11">
              <w:r w:rsidDel="00000000" w:rsidR="00000000" w:rsidRPr="00000000">
                <w:rPr>
                  <w:rFonts w:ascii="Cambria" w:cs="Cambria" w:eastAsia="Cambria" w:hAnsi="Cambria"/>
                  <w:color w:val="1155cc"/>
                  <w:sz w:val="22"/>
                  <w:szCs w:val="22"/>
                  <w:u w:val="single"/>
                  <w:rtl w:val="0"/>
                </w:rPr>
                <w:t xml:space="preserve">sraguckas@barnegatschools.com</w:t>
              </w:r>
            </w:hyperlink>
            <w:r w:rsidDel="00000000" w:rsidR="00000000" w:rsidRPr="00000000">
              <w:rPr>
                <w:rtl w:val="0"/>
              </w:rPr>
            </w:r>
          </w:p>
          <w:p w:rsidR="00000000" w:rsidDel="00000000" w:rsidP="00000000" w:rsidRDefault="00000000" w:rsidRPr="00000000" w14:paraId="0000000E">
            <w:pPr>
              <w:ind w:left="360" w:right="-8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w:t>
            </w:r>
          </w:p>
        </w:tc>
      </w:tr>
      <w:tr>
        <w:trPr>
          <w:cantSplit w:val="0"/>
          <w:trHeight w:val="440" w:hRule="atLeast"/>
          <w:tblHeader w:val="0"/>
        </w:trPr>
        <w:tc>
          <w:tcPr/>
          <w:p w:rsidR="00000000" w:rsidDel="00000000" w:rsidP="00000000" w:rsidRDefault="00000000" w:rsidRPr="00000000" w14:paraId="0000000F">
            <w:pPr>
              <w:ind w:left="360" w:right="180" w:firstLine="0"/>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10">
            <w:pPr>
              <w:ind w:left="360" w:right="-8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Website:</w:t>
            </w:r>
          </w:p>
          <w:p w:rsidR="00000000" w:rsidDel="00000000" w:rsidP="00000000" w:rsidRDefault="00000000" w:rsidRPr="00000000" w14:paraId="00000011">
            <w:pPr>
              <w:ind w:left="0" w:right="-8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w:t>
            </w:r>
            <w:hyperlink r:id="rId12">
              <w:r w:rsidDel="00000000" w:rsidR="00000000" w:rsidRPr="00000000">
                <w:rPr>
                  <w:rFonts w:ascii="Cambria" w:cs="Cambria" w:eastAsia="Cambria" w:hAnsi="Cambria"/>
                  <w:color w:val="1155cc"/>
                  <w:sz w:val="22"/>
                  <w:szCs w:val="22"/>
                  <w:u w:val="single"/>
                  <w:rtl w:val="0"/>
                </w:rPr>
                <w:t xml:space="preserve">https://www.barnegatschools.com/Domain/1837</w:t>
              </w:r>
            </w:hyperlink>
            <w:r w:rsidDel="00000000" w:rsidR="00000000" w:rsidRPr="00000000">
              <w:rPr>
                <w:rtl w:val="0"/>
              </w:rPr>
            </w:r>
          </w:p>
        </w:tc>
      </w:tr>
    </w:tbl>
    <w:p w:rsidR="00000000" w:rsidDel="00000000" w:rsidP="00000000" w:rsidRDefault="00000000" w:rsidRPr="00000000" w14:paraId="00000012">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Description: </w:t>
      </w:r>
    </w:p>
    <w:tbl>
      <w:tblPr>
        <w:tblStyle w:val="Table2"/>
        <w:tblW w:w="10152.0" w:type="dxa"/>
        <w:jc w:val="left"/>
        <w:tblInd w:w="648.0" w:type="dxa"/>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Layout w:type="fixed"/>
        <w:tblLook w:val="0400"/>
      </w:tblPr>
      <w:tblGrid>
        <w:gridCol w:w="10152"/>
        <w:tblGridChange w:id="0">
          <w:tblGrid>
            <w:gridCol w:w="10152"/>
          </w:tblGrid>
        </w:tblGridChange>
      </w:tblGrid>
      <w:tr>
        <w:trPr>
          <w:cantSplit w:val="0"/>
          <w:trHeight w:val="1080" w:hRule="atLeast"/>
          <w:tblHeader w:val="0"/>
        </w:trPr>
        <w:tc>
          <w:tcPr/>
          <w:p w:rsidR="00000000" w:rsidDel="00000000" w:rsidP="00000000" w:rsidRDefault="00000000" w:rsidRPr="00000000" w14:paraId="00000013">
            <w:pPr>
              <w:ind w:left="-30" w:right="180" w:firstLine="0"/>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Effective English Language Arts education provides students with a balanced blend of reading, writing, speaking, listening, and language.  In such a program, students become proficient in basic literary communication skills and procedures, develop critical thinking strategies and higher level thinking, and become skilled at reading comprehension and written communication.  Standards-based language arts instruction starts with basic material and increases in scope and content as the years progress.</w:t>
            </w:r>
            <w:r w:rsidDel="00000000" w:rsidR="00000000" w:rsidRPr="00000000">
              <w:rPr>
                <w:rFonts w:ascii="Cambria" w:cs="Cambria" w:eastAsia="Cambria" w:hAnsi="Cambria"/>
                <w:color w:val="ff0000"/>
                <w:sz w:val="22"/>
                <w:szCs w:val="22"/>
                <w:rtl w:val="0"/>
              </w:rPr>
              <w:t xml:space="preserve"> </w:t>
            </w:r>
          </w:p>
          <w:p w:rsidR="00000000" w:rsidDel="00000000" w:rsidP="00000000" w:rsidRDefault="00000000" w:rsidRPr="00000000" w14:paraId="00000014">
            <w:pPr>
              <w:ind w:left="-30" w:right="18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15">
            <w:pPr>
              <w:ind w:left="-30" w:right="180" w:firstLine="0"/>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The curriculum is aligned to the NJSLS for Language Arts.  Activities outlined in this curriculum infuse the Standards for Language Arts Practice.  In alignment to the content and practice standards, ELA students will extend their knowledge of language arts as they learn to apply and implement the blend of language arts skills and standards.</w:t>
            </w:r>
            <w:r w:rsidDel="00000000" w:rsidR="00000000" w:rsidRPr="00000000">
              <w:rPr>
                <w:rtl w:val="0"/>
              </w:rPr>
            </w:r>
          </w:p>
          <w:p w:rsidR="00000000" w:rsidDel="00000000" w:rsidP="00000000" w:rsidRDefault="00000000" w:rsidRPr="00000000" w14:paraId="00000016">
            <w:pPr>
              <w:ind w:right="180"/>
              <w:rPr>
                <w:rFonts w:ascii="Cambria" w:cs="Cambria" w:eastAsia="Cambria" w:hAnsi="Cambria"/>
                <w:color w:val="ff0000"/>
                <w:sz w:val="22"/>
                <w:szCs w:val="22"/>
              </w:rPr>
            </w:pPr>
            <w:r w:rsidDel="00000000" w:rsidR="00000000" w:rsidRPr="00000000">
              <w:rPr>
                <w:rtl w:val="0"/>
              </w:rPr>
            </w:r>
          </w:p>
        </w:tc>
      </w:tr>
    </w:tbl>
    <w:p w:rsidR="00000000" w:rsidDel="00000000" w:rsidP="00000000" w:rsidRDefault="00000000" w:rsidRPr="00000000" w14:paraId="00000017">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Competencies/ Learning Objectives</w:t>
      </w:r>
    </w:p>
    <w:p w:rsidR="00000000" w:rsidDel="00000000" w:rsidP="00000000" w:rsidRDefault="00000000" w:rsidRPr="00000000" w14:paraId="00000018">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who successfully complete 7th Grade English Language Arts</w:t>
      </w:r>
      <w:r w:rsidDel="00000000" w:rsidR="00000000" w:rsidRPr="00000000">
        <w:rPr>
          <w:rFonts w:ascii="Cambria" w:cs="Cambria" w:eastAsia="Cambria" w:hAnsi="Cambria"/>
          <w:color w:val="ff0000"/>
          <w:sz w:val="22"/>
          <w:szCs w:val="22"/>
          <w:rtl w:val="0"/>
        </w:rPr>
        <w:t xml:space="preserve"> </w:t>
      </w:r>
      <w:r w:rsidDel="00000000" w:rsidR="00000000" w:rsidRPr="00000000">
        <w:rPr>
          <w:rFonts w:ascii="Cambria" w:cs="Cambria" w:eastAsia="Cambria" w:hAnsi="Cambria"/>
          <w:sz w:val="22"/>
          <w:szCs w:val="22"/>
          <w:rtl w:val="0"/>
        </w:rPr>
        <w:t xml:space="preserve">will be competent in the following areas:</w:t>
      </w:r>
    </w:p>
    <w:tbl>
      <w:tblPr>
        <w:tblStyle w:val="Table3"/>
        <w:tblW w:w="10422.0" w:type="dxa"/>
        <w:jc w:val="left"/>
        <w:tblInd w:w="378.0" w:type="dxa"/>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Layout w:type="fixed"/>
        <w:tblLook w:val="0400"/>
      </w:tblPr>
      <w:tblGrid>
        <w:gridCol w:w="10422"/>
        <w:tblGridChange w:id="0">
          <w:tblGrid>
            <w:gridCol w:w="10422"/>
          </w:tblGrid>
        </w:tblGridChange>
      </w:tblGrid>
      <w:tr>
        <w:trPr>
          <w:cantSplit w:val="0"/>
          <w:tblHeader w:val="0"/>
        </w:trPr>
        <w:tc>
          <w:tcPr/>
          <w:p w:rsidR="00000000" w:rsidDel="00000000" w:rsidP="00000000" w:rsidRDefault="00000000" w:rsidRPr="00000000" w14:paraId="00000019">
            <w:pPr>
              <w:numPr>
                <w:ilvl w:val="0"/>
                <w:numId w:val="11"/>
              </w:numPr>
              <w:ind w:left="360" w:right="180" w:hanging="360"/>
              <w:rPr/>
            </w:pPr>
            <w:r w:rsidDel="00000000" w:rsidR="00000000" w:rsidRPr="00000000">
              <w:rPr>
                <w:rFonts w:ascii="Cambria" w:cs="Cambria" w:eastAsia="Cambria" w:hAnsi="Cambria"/>
                <w:sz w:val="22"/>
                <w:szCs w:val="22"/>
                <w:rtl w:val="0"/>
              </w:rPr>
              <w:t xml:space="preserve">Students will be able to cite several pieces of textual evidence and make relevant connections to support analysis of what the text says explicitly as well as inferences drawn from the text.</w:t>
            </w:r>
            <w:r w:rsidDel="00000000" w:rsidR="00000000" w:rsidRPr="00000000">
              <w:rPr>
                <w:rtl w:val="0"/>
              </w:rPr>
            </w:r>
          </w:p>
          <w:p w:rsidR="00000000" w:rsidDel="00000000" w:rsidP="00000000" w:rsidRDefault="00000000" w:rsidRPr="00000000" w14:paraId="0000001A">
            <w:pPr>
              <w:numPr>
                <w:ilvl w:val="0"/>
                <w:numId w:val="11"/>
              </w:numPr>
              <w:ind w:left="360" w:right="180" w:hanging="360"/>
              <w:rPr/>
            </w:pPr>
            <w:r w:rsidDel="00000000" w:rsidR="00000000" w:rsidRPr="00000000">
              <w:rPr>
                <w:rFonts w:ascii="Cambria" w:cs="Cambria" w:eastAsia="Cambria" w:hAnsi="Cambria"/>
                <w:sz w:val="22"/>
                <w:szCs w:val="22"/>
                <w:rtl w:val="0"/>
              </w:rPr>
              <w:t xml:space="preserve">Students will be able to determine a theme or central idea of a text and analyze its development over the course of the text; provide an objective summary of the text.</w:t>
            </w:r>
            <w:r w:rsidDel="00000000" w:rsidR="00000000" w:rsidRPr="00000000">
              <w:rPr>
                <w:rtl w:val="0"/>
              </w:rPr>
            </w:r>
          </w:p>
          <w:p w:rsidR="00000000" w:rsidDel="00000000" w:rsidP="00000000" w:rsidRDefault="00000000" w:rsidRPr="00000000" w14:paraId="0000001B">
            <w:pPr>
              <w:numPr>
                <w:ilvl w:val="0"/>
                <w:numId w:val="11"/>
              </w:numPr>
              <w:ind w:left="360" w:right="180" w:hanging="360"/>
              <w:rPr/>
            </w:pPr>
            <w:r w:rsidDel="00000000" w:rsidR="00000000" w:rsidRPr="00000000">
              <w:rPr>
                <w:rFonts w:ascii="Cambria" w:cs="Cambria" w:eastAsia="Cambria" w:hAnsi="Cambria"/>
                <w:sz w:val="22"/>
                <w:szCs w:val="22"/>
                <w:rtl w:val="0"/>
              </w:rPr>
              <w:t xml:space="preserve">Students will be able to determine the meaning of words and phrases as they are used in a text, including figurative and connotative meanings; analyze the impact of rhymes and other repetitions of sounds (e.g., alliteration) on a specific verse or stanza of a poem or section of a story or drama.</w:t>
            </w:r>
            <w:r w:rsidDel="00000000" w:rsidR="00000000" w:rsidRPr="00000000">
              <w:rPr>
                <w:rtl w:val="0"/>
              </w:rPr>
            </w:r>
          </w:p>
          <w:p w:rsidR="00000000" w:rsidDel="00000000" w:rsidP="00000000" w:rsidRDefault="00000000" w:rsidRPr="00000000" w14:paraId="0000001C">
            <w:pPr>
              <w:numPr>
                <w:ilvl w:val="0"/>
                <w:numId w:val="11"/>
              </w:numPr>
              <w:ind w:left="360" w:right="180" w:hanging="360"/>
              <w:rPr/>
            </w:pPr>
            <w:r w:rsidDel="00000000" w:rsidR="00000000" w:rsidRPr="00000000">
              <w:rPr>
                <w:rFonts w:ascii="Cambria" w:cs="Cambria" w:eastAsia="Cambria" w:hAnsi="Cambria"/>
                <w:sz w:val="22"/>
                <w:szCs w:val="22"/>
                <w:rtl w:val="0"/>
              </w:rPr>
              <w:t xml:space="preserve">Students will be able to write narratives to develop real or imagined experiences or events using effective technique, relevant descriptive details, and well-structured event sequences.</w:t>
            </w:r>
            <w:r w:rsidDel="00000000" w:rsidR="00000000" w:rsidRPr="00000000">
              <w:rPr>
                <w:rtl w:val="0"/>
              </w:rPr>
            </w:r>
          </w:p>
          <w:p w:rsidR="00000000" w:rsidDel="00000000" w:rsidP="00000000" w:rsidRDefault="00000000" w:rsidRPr="00000000" w14:paraId="0000001D">
            <w:pPr>
              <w:numPr>
                <w:ilvl w:val="0"/>
                <w:numId w:val="11"/>
              </w:numPr>
              <w:ind w:left="360" w:right="180" w:hanging="360"/>
              <w:rPr/>
            </w:pPr>
            <w:r w:rsidDel="00000000" w:rsidR="00000000" w:rsidRPr="00000000">
              <w:rPr>
                <w:rFonts w:ascii="Cambria" w:cs="Cambria" w:eastAsia="Cambria" w:hAnsi="Cambria"/>
                <w:sz w:val="22"/>
                <w:szCs w:val="22"/>
                <w:rtl w:val="0"/>
              </w:rPr>
              <w:t xml:space="preserve">Students will be able to produce clear and coherent writing in which the development, organization, voice and style are appropriate to task, purpose, and audience.</w:t>
            </w:r>
            <w:r w:rsidDel="00000000" w:rsidR="00000000" w:rsidRPr="00000000">
              <w:rPr>
                <w:rtl w:val="0"/>
              </w:rPr>
            </w:r>
          </w:p>
          <w:p w:rsidR="00000000" w:rsidDel="00000000" w:rsidP="00000000" w:rsidRDefault="00000000" w:rsidRPr="00000000" w14:paraId="0000001E">
            <w:pPr>
              <w:numPr>
                <w:ilvl w:val="0"/>
                <w:numId w:val="11"/>
              </w:numPr>
              <w:ind w:left="360" w:right="180" w:hanging="360"/>
              <w:rPr/>
            </w:pPr>
            <w:r w:rsidDel="00000000" w:rsidR="00000000" w:rsidRPr="00000000">
              <w:rPr>
                <w:rFonts w:ascii="Cambria" w:cs="Cambria" w:eastAsia="Cambria" w:hAnsi="Cambria"/>
                <w:sz w:val="22"/>
                <w:szCs w:val="22"/>
                <w:rtl w:val="0"/>
              </w:rPr>
              <w:t xml:space="preserve">Students will be able to, with some guidance and support from peers and adults, develop and strengthen writing as needed by planning, revising, editing, rewriting, or trying a new approach, focusing on how well purpose and audience have been addressed.</w:t>
            </w:r>
            <w:r w:rsidDel="00000000" w:rsidR="00000000" w:rsidRPr="00000000">
              <w:rPr>
                <w:rtl w:val="0"/>
              </w:rPr>
            </w:r>
          </w:p>
          <w:p w:rsidR="00000000" w:rsidDel="00000000" w:rsidP="00000000" w:rsidRDefault="00000000" w:rsidRPr="00000000" w14:paraId="0000001F">
            <w:pPr>
              <w:numPr>
                <w:ilvl w:val="0"/>
                <w:numId w:val="11"/>
              </w:numPr>
              <w:ind w:left="360" w:right="180" w:hanging="360"/>
              <w:rPr/>
            </w:pPr>
            <w:r w:rsidDel="00000000" w:rsidR="00000000" w:rsidRPr="00000000">
              <w:rPr>
                <w:rFonts w:ascii="Cambria" w:cs="Cambria" w:eastAsia="Cambria" w:hAnsi="Cambria"/>
                <w:sz w:val="22"/>
                <w:szCs w:val="22"/>
                <w:rtl w:val="0"/>
              </w:rPr>
              <w:t xml:space="preserve">Students will be able to engage effectively in a range of collaborative discussions (one-on-one, in groups, and teacher-led) with diverse partners on grade 7 topics, texts, and issues, building on others’ ideas and expressing their own clearly.</w:t>
            </w:r>
            <w:r w:rsidDel="00000000" w:rsidR="00000000" w:rsidRPr="00000000">
              <w:rPr>
                <w:rtl w:val="0"/>
              </w:rPr>
            </w:r>
          </w:p>
          <w:p w:rsidR="00000000" w:rsidDel="00000000" w:rsidP="00000000" w:rsidRDefault="00000000" w:rsidRPr="00000000" w14:paraId="00000020">
            <w:pPr>
              <w:numPr>
                <w:ilvl w:val="0"/>
                <w:numId w:val="11"/>
              </w:numPr>
              <w:ind w:left="360" w:right="180" w:hanging="360"/>
              <w:rPr/>
            </w:pPr>
            <w:r w:rsidDel="00000000" w:rsidR="00000000" w:rsidRPr="00000000">
              <w:rPr>
                <w:rFonts w:ascii="Cambria" w:cs="Cambria" w:eastAsia="Cambria" w:hAnsi="Cambria"/>
                <w:sz w:val="22"/>
                <w:szCs w:val="22"/>
                <w:rtl w:val="0"/>
              </w:rPr>
              <w:t xml:space="preserve">Students will be able to use knowledge of language and its conventions when writing, speaking, reading, or listening.</w:t>
            </w:r>
            <w:r w:rsidDel="00000000" w:rsidR="00000000" w:rsidRPr="00000000">
              <w:rPr>
                <w:rtl w:val="0"/>
              </w:rPr>
            </w:r>
          </w:p>
          <w:p w:rsidR="00000000" w:rsidDel="00000000" w:rsidP="00000000" w:rsidRDefault="00000000" w:rsidRPr="00000000" w14:paraId="00000021">
            <w:pPr>
              <w:ind w:left="360" w:right="180" w:firstLine="0"/>
              <w:rPr>
                <w:rFonts w:ascii="Cambria" w:cs="Cambria" w:eastAsia="Cambria" w:hAnsi="Cambria"/>
                <w:color w:val="ff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2">
            <w:pPr>
              <w:ind w:left="360" w:right="180" w:firstLine="0"/>
              <w:rPr>
                <w:rFonts w:ascii="Cambria" w:cs="Cambria" w:eastAsia="Cambria" w:hAnsi="Cambria"/>
                <w:sz w:val="22"/>
                <w:szCs w:val="22"/>
              </w:rPr>
            </w:pPr>
            <w:r w:rsidDel="00000000" w:rsidR="00000000" w:rsidRPr="00000000">
              <w:rPr>
                <w:rtl w:val="0"/>
              </w:rPr>
            </w:r>
          </w:p>
        </w:tc>
      </w:tr>
    </w:tbl>
    <w:p w:rsidR="00000000" w:rsidDel="00000000" w:rsidP="00000000" w:rsidRDefault="00000000" w:rsidRPr="00000000" w14:paraId="00000023">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Texts / Online Resources </w:t>
      </w:r>
    </w:p>
    <w:p w:rsidR="00000000" w:rsidDel="00000000" w:rsidP="00000000" w:rsidRDefault="00000000" w:rsidRPr="00000000" w14:paraId="00000024">
      <w:pPr>
        <w:ind w:right="180" w:firstLine="720"/>
        <w:rPr>
          <w:rFonts w:ascii="Cambria" w:cs="Cambria" w:eastAsia="Cambria" w:hAnsi="Cambria"/>
          <w:sz w:val="22"/>
          <w:szCs w:val="22"/>
        </w:rPr>
      </w:pPr>
      <w:r w:rsidDel="00000000" w:rsidR="00000000" w:rsidRPr="00000000">
        <w:rPr>
          <w:rFonts w:ascii="Cambria" w:cs="Cambria" w:eastAsia="Cambria" w:hAnsi="Cambria"/>
          <w:i w:val="1"/>
          <w:sz w:val="22"/>
          <w:szCs w:val="22"/>
          <w:rtl w:val="0"/>
        </w:rPr>
        <w:t xml:space="preserve">Mirrors and Windows: Connecting with Literature</w:t>
      </w:r>
      <w:r w:rsidDel="00000000" w:rsidR="00000000" w:rsidRPr="00000000">
        <w:rPr>
          <w:rtl w:val="0"/>
        </w:rPr>
      </w:r>
    </w:p>
    <w:p w:rsidR="00000000" w:rsidDel="00000000" w:rsidP="00000000" w:rsidRDefault="00000000" w:rsidRPr="00000000" w14:paraId="00000025">
      <w:pPr>
        <w:ind w:left="1440" w:right="180" w:hanging="720"/>
        <w:rPr>
          <w:rFonts w:ascii="Cambria" w:cs="Cambria" w:eastAsia="Cambria" w:hAnsi="Cambria"/>
          <w:b w:val="1"/>
          <w:sz w:val="22"/>
          <w:szCs w:val="22"/>
        </w:rPr>
      </w:pPr>
      <w:r w:rsidDel="00000000" w:rsidR="00000000" w:rsidRPr="00000000">
        <w:rPr>
          <w:rFonts w:ascii="Cambria" w:cs="Cambria" w:eastAsia="Cambria" w:hAnsi="Cambria"/>
          <w:i w:val="1"/>
          <w:sz w:val="22"/>
          <w:szCs w:val="22"/>
          <w:rtl w:val="0"/>
        </w:rPr>
        <w:t xml:space="preserve">Scholastic Scope Magazine </w:t>
      </w:r>
      <w:r w:rsidDel="00000000" w:rsidR="00000000" w:rsidRPr="00000000">
        <w:rPr>
          <w:rFonts w:ascii="Cambria" w:cs="Cambria" w:eastAsia="Cambria" w:hAnsi="Cambria"/>
          <w:sz w:val="22"/>
          <w:szCs w:val="22"/>
          <w:rtl w:val="0"/>
        </w:rPr>
        <w:t xml:space="preserve">(monthly)</w:t>
      </w:r>
      <w:r w:rsidDel="00000000" w:rsidR="00000000" w:rsidRPr="00000000">
        <w:rPr>
          <w:rtl w:val="0"/>
        </w:rPr>
      </w:r>
    </w:p>
    <w:p w:rsidR="00000000" w:rsidDel="00000000" w:rsidP="00000000" w:rsidRDefault="00000000" w:rsidRPr="00000000" w14:paraId="00000026">
      <w:pPr>
        <w:ind w:left="1440" w:right="180" w:hanging="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Newsela (linked with Google Classroom)</w:t>
      </w:r>
    </w:p>
    <w:p w:rsidR="00000000" w:rsidDel="00000000" w:rsidP="00000000" w:rsidRDefault="00000000" w:rsidRPr="00000000" w14:paraId="00000027">
      <w:pPr>
        <w:ind w:left="1440" w:right="180" w:hanging="720"/>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Google Classroom </w:t>
      </w:r>
      <w:r w:rsidDel="00000000" w:rsidR="00000000" w:rsidRPr="00000000">
        <w:rPr>
          <w:rtl w:val="0"/>
        </w:rPr>
      </w:r>
    </w:p>
    <w:p w:rsidR="00000000" w:rsidDel="00000000" w:rsidP="00000000" w:rsidRDefault="00000000" w:rsidRPr="00000000" w14:paraId="00000028">
      <w:pPr>
        <w:ind w:right="180" w:firstLine="72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29">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Required Materials</w:t>
      </w:r>
    </w:p>
    <w:p w:rsidR="00000000" w:rsidDel="00000000" w:rsidP="00000000" w:rsidRDefault="00000000" w:rsidRPr="00000000" w14:paraId="0000002A">
      <w:pPr>
        <w:ind w:right="18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Chromebook</w:t>
      </w:r>
    </w:p>
    <w:p w:rsidR="00000000" w:rsidDel="00000000" w:rsidP="00000000" w:rsidRDefault="00000000" w:rsidRPr="00000000" w14:paraId="0000002B">
      <w:pPr>
        <w:ind w:right="18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Agenda Book (provided)</w:t>
      </w:r>
    </w:p>
    <w:p w:rsidR="00000000" w:rsidDel="00000000" w:rsidP="00000000" w:rsidRDefault="00000000" w:rsidRPr="00000000" w14:paraId="0000002C">
      <w:pPr>
        <w:ind w:right="18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Novel of Choice</w:t>
      </w:r>
    </w:p>
    <w:p w:rsidR="00000000" w:rsidDel="00000000" w:rsidP="00000000" w:rsidRDefault="00000000" w:rsidRPr="00000000" w14:paraId="0000002D">
      <w:pPr>
        <w:ind w:right="180" w:firstLine="720"/>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Writing utensil</w:t>
      </w:r>
      <w:r w:rsidDel="00000000" w:rsidR="00000000" w:rsidRPr="00000000">
        <w:rPr>
          <w:rtl w:val="0"/>
        </w:rPr>
      </w:r>
    </w:p>
    <w:p w:rsidR="00000000" w:rsidDel="00000000" w:rsidP="00000000" w:rsidRDefault="00000000" w:rsidRPr="00000000" w14:paraId="0000002E">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Attendance Policy</w:t>
      </w:r>
    </w:p>
    <w:p w:rsidR="00000000" w:rsidDel="00000000" w:rsidP="00000000" w:rsidRDefault="00000000" w:rsidRPr="00000000" w14:paraId="0000002F">
      <w:pPr>
        <w:tabs>
          <w:tab w:val="left" w:pos="720"/>
          <w:tab w:val="left" w:pos="1440"/>
        </w:tabs>
        <w:ind w:left="81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Regular and prompt class attendance is an essential part of the educational experience.  The Barnegat Township School District expects students to be responsible and exercise good judgment regarding attendance and absences.  Students accept full responsibility for ensuring that they complete any/all work missed due to absences.  </w:t>
      </w:r>
    </w:p>
    <w:p w:rsidR="00000000" w:rsidDel="00000000" w:rsidP="00000000" w:rsidRDefault="00000000" w:rsidRPr="00000000" w14:paraId="00000030">
      <w:pPr>
        <w:ind w:right="18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31">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Topic Outline </w:t>
      </w:r>
      <w:r w:rsidDel="00000000" w:rsidR="00000000" w:rsidRPr="00000000">
        <w:rPr>
          <w:rFonts w:ascii="Cambria" w:cs="Cambria" w:eastAsia="Cambria" w:hAnsi="Cambria"/>
          <w:b w:val="1"/>
          <w:color w:val="ff0000"/>
          <w:sz w:val="22"/>
          <w:szCs w:val="22"/>
          <w:rtl w:val="0"/>
        </w:rPr>
        <w:t xml:space="preserve"> </w:t>
      </w:r>
      <w:r w:rsidDel="00000000" w:rsidR="00000000" w:rsidRPr="00000000">
        <w:rPr>
          <w:rtl w:val="0"/>
        </w:rPr>
      </w:r>
    </w:p>
    <w:p w:rsidR="00000000" w:rsidDel="00000000" w:rsidP="00000000" w:rsidRDefault="00000000" w:rsidRPr="00000000" w14:paraId="00000032">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Please find a list of the units for this course: </w:t>
      </w:r>
    </w:p>
    <w:p w:rsidR="00000000" w:rsidDel="00000000" w:rsidP="00000000" w:rsidRDefault="00000000" w:rsidRPr="00000000" w14:paraId="00000033">
      <w:pPr>
        <w:ind w:right="180"/>
        <w:rPr>
          <w:rFonts w:ascii="Cambria" w:cs="Cambria" w:eastAsia="Cambria" w:hAnsi="Cambria"/>
          <w:sz w:val="22"/>
          <w:szCs w:val="22"/>
        </w:rPr>
      </w:pPr>
      <w:r w:rsidDel="00000000" w:rsidR="00000000" w:rsidRPr="00000000">
        <w:rPr>
          <w:rtl w:val="0"/>
        </w:rPr>
      </w:r>
    </w:p>
    <w:tbl>
      <w:tblPr>
        <w:tblStyle w:val="Table4"/>
        <w:tblW w:w="798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17"/>
        <w:gridCol w:w="2970"/>
        <w:tblGridChange w:id="0">
          <w:tblGrid>
            <w:gridCol w:w="5017"/>
            <w:gridCol w:w="2970"/>
          </w:tblGrid>
        </w:tblGridChange>
      </w:tblGrid>
      <w:tr>
        <w:trPr>
          <w:cantSplit w:val="0"/>
          <w:trHeight w:val="240" w:hRule="atLeast"/>
          <w:tblHeader w:val="0"/>
        </w:trPr>
        <w:tc>
          <w:tcPr>
            <w:gridSpan w:val="2"/>
            <w:tcMar>
              <w:top w:w="100.0" w:type="dxa"/>
              <w:left w:w="100.0" w:type="dxa"/>
              <w:bottom w:w="100.0" w:type="dxa"/>
              <w:right w:w="100.0" w:type="dxa"/>
            </w:tcMar>
          </w:tcPr>
          <w:p w:rsidR="00000000" w:rsidDel="00000000" w:rsidP="00000000" w:rsidRDefault="00000000" w:rsidRPr="00000000" w14:paraId="00000034">
            <w:pPr>
              <w:ind w:right="18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Content Area: English Language Arts</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6">
            <w:pPr>
              <w:ind w:right="180"/>
              <w:rPr>
                <w:rFonts w:ascii="Cambria" w:cs="Cambria" w:eastAsia="Cambria" w:hAnsi="Cambria"/>
                <w:color w:val="ff0000"/>
                <w:sz w:val="22"/>
                <w:szCs w:val="22"/>
              </w:rPr>
            </w:pPr>
            <w:r w:rsidDel="00000000" w:rsidR="00000000" w:rsidRPr="00000000">
              <w:rPr>
                <w:rFonts w:ascii="Cambria" w:cs="Cambria" w:eastAsia="Cambria" w:hAnsi="Cambria"/>
                <w:b w:val="1"/>
                <w:sz w:val="22"/>
                <w:szCs w:val="22"/>
                <w:rtl w:val="0"/>
              </w:rPr>
              <w:t xml:space="preserve">Course: English Language Arts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7">
            <w:pPr>
              <w:ind w:right="18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Grade Level: 7</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8">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1: Individuality and Truth</w:t>
            </w:r>
          </w:p>
        </w:tc>
        <w:tc>
          <w:tcPr>
            <w:tcMar>
              <w:top w:w="100.0" w:type="dxa"/>
              <w:left w:w="100.0" w:type="dxa"/>
              <w:bottom w:w="100.0" w:type="dxa"/>
              <w:right w:w="100.0" w:type="dxa"/>
            </w:tcMar>
          </w:tcPr>
          <w:p w:rsidR="00000000" w:rsidDel="00000000" w:rsidP="00000000" w:rsidRDefault="00000000" w:rsidRPr="00000000" w14:paraId="00000039">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45 Days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A">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2: Greed and Charity</w:t>
            </w:r>
          </w:p>
        </w:tc>
        <w:tc>
          <w:tcPr>
            <w:tcMar>
              <w:top w:w="100.0" w:type="dxa"/>
              <w:left w:w="100.0" w:type="dxa"/>
              <w:bottom w:w="100.0" w:type="dxa"/>
              <w:right w:w="100.0" w:type="dxa"/>
            </w:tcMar>
          </w:tcPr>
          <w:p w:rsidR="00000000" w:rsidDel="00000000" w:rsidP="00000000" w:rsidRDefault="00000000" w:rsidRPr="00000000" w14:paraId="0000003B">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45 Days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C">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3: Appearance and Reality</w:t>
            </w:r>
          </w:p>
        </w:tc>
        <w:tc>
          <w:tcPr>
            <w:tcMar>
              <w:top w:w="100.0" w:type="dxa"/>
              <w:left w:w="100.0" w:type="dxa"/>
              <w:bottom w:w="100.0" w:type="dxa"/>
              <w:right w:w="100.0" w:type="dxa"/>
            </w:tcMar>
          </w:tcPr>
          <w:p w:rsidR="00000000" w:rsidDel="00000000" w:rsidP="00000000" w:rsidRDefault="00000000" w:rsidRPr="00000000" w14:paraId="0000003D">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45 Days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E">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4: Adversity and Friendship</w:t>
            </w:r>
          </w:p>
        </w:tc>
        <w:tc>
          <w:tcPr>
            <w:tcMar>
              <w:top w:w="100.0" w:type="dxa"/>
              <w:left w:w="100.0" w:type="dxa"/>
              <w:bottom w:w="100.0" w:type="dxa"/>
              <w:right w:w="100.0" w:type="dxa"/>
            </w:tcMar>
          </w:tcPr>
          <w:p w:rsidR="00000000" w:rsidDel="00000000" w:rsidP="00000000" w:rsidRDefault="00000000" w:rsidRPr="00000000" w14:paraId="0000003F">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45 Days</w:t>
            </w:r>
          </w:p>
        </w:tc>
      </w:tr>
    </w:tbl>
    <w:p w:rsidR="00000000" w:rsidDel="00000000" w:rsidP="00000000" w:rsidRDefault="00000000" w:rsidRPr="00000000" w14:paraId="00000040">
      <w:pPr>
        <w:ind w:right="18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41">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Student Grades</w:t>
      </w:r>
    </w:p>
    <w:p w:rsidR="00000000" w:rsidDel="00000000" w:rsidP="00000000" w:rsidRDefault="00000000" w:rsidRPr="00000000" w14:paraId="00000042">
      <w:pPr>
        <w:ind w:left="720" w:right="180"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grading system for this course is based on the category weights listed in each department’s policy.  For this course, those weights are listed below.  </w:t>
      </w:r>
    </w:p>
    <w:p w:rsidR="00000000" w:rsidDel="00000000" w:rsidP="00000000" w:rsidRDefault="00000000" w:rsidRPr="00000000" w14:paraId="00000043">
      <w:pPr>
        <w:ind w:left="720" w:right="180" w:firstLine="0"/>
        <w:jc w:val="both"/>
        <w:rPr>
          <w:rFonts w:ascii="Cambria" w:cs="Cambria" w:eastAsia="Cambria" w:hAnsi="Cambria"/>
          <w:b w:val="1"/>
          <w:color w:val="ff0000"/>
          <w:sz w:val="22"/>
          <w:szCs w:val="22"/>
        </w:rPr>
      </w:pPr>
      <w:r w:rsidDel="00000000" w:rsidR="00000000" w:rsidRPr="00000000">
        <w:rPr>
          <w:rtl w:val="0"/>
        </w:rPr>
      </w:r>
    </w:p>
    <w:p w:rsidR="00000000" w:rsidDel="00000000" w:rsidP="00000000" w:rsidRDefault="00000000" w:rsidRPr="00000000" w14:paraId="00000044">
      <w:pPr>
        <w:ind w:left="720" w:right="180"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Each marking period, students will have a minimum of three (3) Major Assessments and seven (7) Minor Assessments (explained below). Course Participation is assessed twice (2x) per marking period using the district rubric.  Benchmark assessments will be recorded in Genesis for marking periods 1, 2 and 3. </w:t>
      </w:r>
    </w:p>
    <w:p w:rsidR="00000000" w:rsidDel="00000000" w:rsidP="00000000" w:rsidRDefault="00000000" w:rsidRPr="00000000" w14:paraId="00000045">
      <w:pPr>
        <w:ind w:left="720" w:right="180" w:firstLine="0"/>
        <w:jc w:val="both"/>
        <w:rPr>
          <w:rFonts w:ascii="Cambria" w:cs="Cambria" w:eastAsia="Cambria" w:hAnsi="Cambria"/>
          <w:sz w:val="22"/>
          <w:szCs w:val="22"/>
          <w:highlight w:val="yellow"/>
        </w:rPr>
      </w:pPr>
      <w:r w:rsidDel="00000000" w:rsidR="00000000" w:rsidRPr="00000000">
        <w:rPr>
          <w:rtl w:val="0"/>
        </w:rPr>
      </w:r>
    </w:p>
    <w:p w:rsidR="00000000" w:rsidDel="00000000" w:rsidP="00000000" w:rsidRDefault="00000000" w:rsidRPr="00000000" w14:paraId="00000046">
      <w:pPr>
        <w:ind w:left="720" w:right="180" w:firstLine="0"/>
        <w:rPr>
          <w:rFonts w:ascii="Cambria" w:cs="Cambria" w:eastAsia="Cambria" w:hAnsi="Cambria"/>
          <w:sz w:val="22"/>
          <w:szCs w:val="22"/>
        </w:rPr>
      </w:pPr>
      <w:r w:rsidDel="00000000" w:rsidR="00000000" w:rsidRPr="00000000">
        <w:rPr>
          <w:rtl w:val="0"/>
        </w:rPr>
      </w:r>
    </w:p>
    <w:tbl>
      <w:tblPr>
        <w:tblStyle w:val="Table5"/>
        <w:tblW w:w="80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8"/>
        <w:gridCol w:w="830"/>
        <w:gridCol w:w="3707"/>
        <w:tblGridChange w:id="0">
          <w:tblGrid>
            <w:gridCol w:w="3558"/>
            <w:gridCol w:w="830"/>
            <w:gridCol w:w="3707"/>
          </w:tblGrid>
        </w:tblGridChange>
      </w:tblGrid>
      <w:tr>
        <w:trPr>
          <w:cantSplit w:val="0"/>
          <w:tblHeader w:val="0"/>
        </w:trPr>
        <w:tc>
          <w:tcPr/>
          <w:p w:rsidR="00000000" w:rsidDel="00000000" w:rsidP="00000000" w:rsidRDefault="00000000" w:rsidRPr="00000000" w14:paraId="00000047">
            <w:pPr>
              <w:ind w:left="360" w:right="18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Major Assessments</w:t>
            </w:r>
          </w:p>
        </w:tc>
        <w:tc>
          <w:tcPr/>
          <w:p w:rsidR="00000000" w:rsidDel="00000000" w:rsidP="00000000" w:rsidRDefault="00000000" w:rsidRPr="00000000" w14:paraId="00000048">
            <w:pPr>
              <w:ind w:left="360" w:right="180"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p>
        </w:tc>
        <w:tc>
          <w:tcPr/>
          <w:p w:rsidR="00000000" w:rsidDel="00000000" w:rsidP="00000000" w:rsidRDefault="00000000" w:rsidRPr="00000000" w14:paraId="00000049">
            <w:pPr>
              <w:ind w:left="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55% of marking period grade</w:t>
            </w:r>
          </w:p>
        </w:tc>
      </w:tr>
      <w:tr>
        <w:trPr>
          <w:cantSplit w:val="0"/>
          <w:tblHeader w:val="0"/>
        </w:trPr>
        <w:tc>
          <w:tcPr/>
          <w:p w:rsidR="00000000" w:rsidDel="00000000" w:rsidP="00000000" w:rsidRDefault="00000000" w:rsidRPr="00000000" w14:paraId="0000004A">
            <w:pPr>
              <w:ind w:left="360" w:right="18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Minor Assessments</w:t>
            </w:r>
          </w:p>
        </w:tc>
        <w:tc>
          <w:tcPr/>
          <w:p w:rsidR="00000000" w:rsidDel="00000000" w:rsidP="00000000" w:rsidRDefault="00000000" w:rsidRPr="00000000" w14:paraId="0000004B">
            <w:pPr>
              <w:ind w:left="360" w:right="180"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p>
        </w:tc>
        <w:tc>
          <w:tcPr/>
          <w:p w:rsidR="00000000" w:rsidDel="00000000" w:rsidP="00000000" w:rsidRDefault="00000000" w:rsidRPr="00000000" w14:paraId="0000004C">
            <w:pPr>
              <w:ind w:left="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30% of marking period grade</w:t>
            </w:r>
          </w:p>
        </w:tc>
      </w:tr>
      <w:tr>
        <w:trPr>
          <w:cantSplit w:val="0"/>
          <w:tblHeader w:val="0"/>
        </w:trPr>
        <w:tc>
          <w:tcPr/>
          <w:p w:rsidR="00000000" w:rsidDel="00000000" w:rsidP="00000000" w:rsidRDefault="00000000" w:rsidRPr="00000000" w14:paraId="0000004D">
            <w:pPr>
              <w:ind w:left="360" w:right="18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Participation</w:t>
            </w:r>
          </w:p>
        </w:tc>
        <w:tc>
          <w:tcPr/>
          <w:p w:rsidR="00000000" w:rsidDel="00000000" w:rsidP="00000000" w:rsidRDefault="00000000" w:rsidRPr="00000000" w14:paraId="0000004E">
            <w:pPr>
              <w:ind w:left="360" w:right="180"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p>
        </w:tc>
        <w:tc>
          <w:tcPr/>
          <w:p w:rsidR="00000000" w:rsidDel="00000000" w:rsidP="00000000" w:rsidRDefault="00000000" w:rsidRPr="00000000" w14:paraId="0000004F">
            <w:pPr>
              <w:ind w:left="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 of marking period grade</w:t>
            </w:r>
          </w:p>
        </w:tc>
      </w:tr>
      <w:tr>
        <w:trPr>
          <w:cantSplit w:val="0"/>
          <w:tblHeader w:val="0"/>
        </w:trPr>
        <w:tc>
          <w:tcPr/>
          <w:p w:rsidR="00000000" w:rsidDel="00000000" w:rsidP="00000000" w:rsidRDefault="00000000" w:rsidRPr="00000000" w14:paraId="00000050">
            <w:pPr>
              <w:ind w:left="360" w:right="18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Benchmark Assessments</w:t>
            </w:r>
          </w:p>
        </w:tc>
        <w:tc>
          <w:tcPr/>
          <w:p w:rsidR="00000000" w:rsidDel="00000000" w:rsidP="00000000" w:rsidRDefault="00000000" w:rsidRPr="00000000" w14:paraId="00000051">
            <w:pPr>
              <w:ind w:left="360" w:right="180" w:firstLine="0"/>
              <w:jc w:val="center"/>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52">
            <w:pPr>
              <w:ind w:left="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 of marking period grade</w:t>
            </w:r>
          </w:p>
        </w:tc>
      </w:tr>
    </w:tbl>
    <w:p w:rsidR="00000000" w:rsidDel="00000000" w:rsidP="00000000" w:rsidRDefault="00000000" w:rsidRPr="00000000" w14:paraId="00000053">
      <w:pPr>
        <w:ind w:left="720" w:right="180" w:firstLine="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54">
      <w:pPr>
        <w:ind w:right="18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5">
      <w:pPr>
        <w:numPr>
          <w:ilvl w:val="0"/>
          <w:numId w:val="3"/>
        </w:numPr>
        <w:ind w:left="1080" w:right="180" w:hanging="720"/>
        <w:rPr>
          <w:rFonts w:ascii="Noto Sans Symbols" w:cs="Noto Sans Symbols" w:eastAsia="Noto Sans Symbols" w:hAnsi="Noto Sans Symbols"/>
          <w:sz w:val="22"/>
          <w:szCs w:val="22"/>
        </w:rPr>
      </w:pPr>
      <w:r w:rsidDel="00000000" w:rsidR="00000000" w:rsidRPr="00000000">
        <w:rPr>
          <w:rFonts w:ascii="Cambria" w:cs="Cambria" w:eastAsia="Cambria" w:hAnsi="Cambria"/>
          <w:sz w:val="22"/>
          <w:szCs w:val="22"/>
          <w:rtl w:val="0"/>
        </w:rPr>
        <w:t xml:space="preserve">Examples of Major Assessments include items that are summative in nature, such as: tests, projects, research papers, prose-constructed response timed writings, formal presentations,</w:t>
      </w:r>
      <w:r w:rsidDel="00000000" w:rsidR="00000000" w:rsidRPr="00000000">
        <w:rPr>
          <w:rFonts w:ascii="Cambria" w:cs="Cambria" w:eastAsia="Cambria" w:hAnsi="Cambria"/>
          <w:color w:val="ff0000"/>
          <w:sz w:val="22"/>
          <w:szCs w:val="22"/>
          <w:rtl w:val="0"/>
        </w:rPr>
        <w:t xml:space="preserve"> </w:t>
      </w:r>
      <w:r w:rsidDel="00000000" w:rsidR="00000000" w:rsidRPr="00000000">
        <w:rPr>
          <w:rFonts w:ascii="Cambria" w:cs="Cambria" w:eastAsia="Cambria" w:hAnsi="Cambria"/>
          <w:sz w:val="22"/>
          <w:szCs w:val="22"/>
          <w:rtl w:val="0"/>
        </w:rPr>
        <w:t xml:space="preserve">reports, Socratic seminars, or any other type of assessment used to capture evidence of learning at the culmination of a unit of study.   </w:t>
      </w:r>
      <w:r w:rsidDel="00000000" w:rsidR="00000000" w:rsidRPr="00000000">
        <w:rPr>
          <w:rtl w:val="0"/>
        </w:rPr>
      </w:r>
    </w:p>
    <w:p w:rsidR="00000000" w:rsidDel="00000000" w:rsidP="00000000" w:rsidRDefault="00000000" w:rsidRPr="00000000" w14:paraId="0000005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sz w:val="22"/>
          <w:szCs w:val="22"/>
          <w:rtl w:val="0"/>
        </w:rPr>
        <w:t xml:space="preserve">Examples of Minor Assessments include items that are formative in nature, such as: quizzes, reading comprehension checks, response journals, exit tickets, small-scale research activities, reading logs, in class worksheets, or any other type of assessment that is diagnostic in nature and used to guide instruction and provide ongoing feedback to students. </w:t>
      </w:r>
      <w:r w:rsidDel="00000000" w:rsidR="00000000" w:rsidRPr="00000000">
        <w:rPr>
          <w:rFonts w:ascii="Cambria" w:cs="Cambria" w:eastAsia="Cambria" w:hAnsi="Cambria"/>
          <w:b w:val="0"/>
          <w:i w:val="0"/>
          <w:smallCaps w:val="0"/>
          <w:strike w:val="0"/>
          <w:color w:val="ff0000"/>
          <w:sz w:val="22"/>
          <w:szCs w:val="22"/>
          <w:shd w:fill="auto" w:val="clear"/>
          <w:vertAlign w:val="baseline"/>
          <w:rtl w:val="0"/>
        </w:rPr>
        <w:t xml:space="preserve"> </w:t>
      </w:r>
      <w:r w:rsidDel="00000000" w:rsidR="00000000" w:rsidRPr="00000000">
        <w:rPr>
          <w:rtl w:val="0"/>
        </w:rPr>
      </w:r>
    </w:p>
    <w:p w:rsidR="00000000" w:rsidDel="00000000" w:rsidP="00000000" w:rsidRDefault="00000000" w:rsidRPr="00000000" w14:paraId="0000005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Note: grades for individual assignments are entered into Genesis for the marking period in which the assignment is collected, and not a subsequent marking period.   </w:t>
      </w:r>
      <w:r w:rsidDel="00000000" w:rsidR="00000000" w:rsidRPr="00000000">
        <w:rPr>
          <w:rtl w:val="0"/>
        </w:rPr>
      </w:r>
    </w:p>
    <w:p w:rsidR="00000000" w:rsidDel="00000000" w:rsidP="00000000" w:rsidRDefault="00000000" w:rsidRPr="00000000" w14:paraId="0000005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Extra Credit will only be available for assignments that have been approved ahead of time by the teacher and department supervisor.  </w:t>
      </w:r>
      <w:r w:rsidDel="00000000" w:rsidR="00000000" w:rsidRPr="00000000">
        <w:rPr>
          <w:rtl w:val="0"/>
        </w:rPr>
      </w:r>
    </w:p>
    <w:p w:rsidR="00000000" w:rsidDel="00000000" w:rsidP="00000000" w:rsidRDefault="00000000" w:rsidRPr="00000000" w14:paraId="0000005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this course, it is expected that students will submit only their best work, and teachers reserve the right not to accept work that is substantially below what a student is capable of producing.  </w:t>
      </w:r>
      <w:r w:rsidDel="00000000" w:rsidR="00000000" w:rsidRPr="00000000">
        <w:rPr>
          <w:rtl w:val="0"/>
        </w:rPr>
      </w:r>
    </w:p>
    <w:p w:rsidR="00000000" w:rsidDel="00000000" w:rsidP="00000000" w:rsidRDefault="00000000" w:rsidRPr="00000000" w14:paraId="0000005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1"/>
          <w:smallCaps w:val="0"/>
          <w:strike w:val="0"/>
          <w:sz w:val="22"/>
          <w:szCs w:val="22"/>
          <w:u w:val="none"/>
          <w:shd w:fill="auto" w:val="clear"/>
          <w:vertAlign w:val="baseline"/>
        </w:rPr>
      </w:pP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Please speak to your teacher about the opportunity for earned Second Chances on certain Major Assessments.  </w:t>
      </w:r>
      <w:r w:rsidDel="00000000" w:rsidR="00000000" w:rsidRPr="00000000">
        <w:rPr>
          <w:rtl w:val="0"/>
        </w:rPr>
      </w:r>
    </w:p>
    <w:p w:rsidR="00000000" w:rsidDel="00000000" w:rsidP="00000000" w:rsidRDefault="00000000" w:rsidRPr="00000000" w14:paraId="0000005B">
      <w:pPr>
        <w:spacing w:after="240" w:lineRule="auto"/>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5C">
      <w:pPr>
        <w:spacing w:after="240" w:lineRule="auto"/>
        <w:jc w:val="center"/>
        <w:rPr>
          <w:rFonts w:ascii="Arial" w:cs="Arial" w:eastAsia="Arial" w:hAnsi="Arial"/>
          <w:sz w:val="22"/>
          <w:szCs w:val="22"/>
        </w:rPr>
      </w:pPr>
      <w:bookmarkStart w:colFirst="0" w:colLast="0" w:name="_heading=h.gjdgxs" w:id="0"/>
      <w:bookmarkEnd w:id="0"/>
      <w:r w:rsidDel="00000000" w:rsidR="00000000" w:rsidRPr="00000000">
        <w:rPr>
          <w:rFonts w:ascii="Cambria" w:cs="Cambria" w:eastAsia="Cambria" w:hAnsi="Cambria"/>
          <w:b w:val="1"/>
          <w:sz w:val="22"/>
          <w:szCs w:val="22"/>
          <w:rtl w:val="0"/>
        </w:rPr>
        <w:t xml:space="preserve">Course Participation Rubric</w:t>
      </w:r>
      <w:r w:rsidDel="00000000" w:rsidR="00000000" w:rsidRPr="00000000">
        <w:rPr>
          <w:rtl w:val="0"/>
        </w:rPr>
      </w:r>
    </w:p>
    <w:tbl>
      <w:tblPr>
        <w:tblStyle w:val="Table6"/>
        <w:tblW w:w="11565.0" w:type="dxa"/>
        <w:jc w:val="left"/>
        <w:tblInd w:w="-2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0"/>
        <w:gridCol w:w="2310"/>
        <w:gridCol w:w="2025"/>
        <w:gridCol w:w="1890"/>
        <w:gridCol w:w="2250"/>
        <w:gridCol w:w="2100"/>
        <w:tblGridChange w:id="0">
          <w:tblGrid>
            <w:gridCol w:w="990"/>
            <w:gridCol w:w="2310"/>
            <w:gridCol w:w="2025"/>
            <w:gridCol w:w="1890"/>
            <w:gridCol w:w="2250"/>
            <w:gridCol w:w="2100"/>
          </w:tblGrid>
        </w:tblGridChange>
      </w:tblGrid>
      <w:tr>
        <w:trPr>
          <w:cantSplit w:val="0"/>
          <w:trHeight w:val="705"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5D">
            <w:pPr>
              <w:spacing w:line="276" w:lineRule="auto"/>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 </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5E">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Academic Social Skills</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5F">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Readiness to Learn / Study Skills</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60">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Class</w:t>
            </w:r>
          </w:p>
          <w:p w:rsidR="00000000" w:rsidDel="00000000" w:rsidP="00000000" w:rsidRDefault="00000000" w:rsidRPr="00000000" w14:paraId="00000061">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Discussions</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62">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Classwork</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63">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21st Century College and Career Readiness</w:t>
            </w:r>
          </w:p>
        </w:tc>
      </w:tr>
      <w:tr>
        <w:trPr>
          <w:cantSplit w:val="0"/>
          <w:trHeight w:val="6000"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center"/>
          </w:tcPr>
          <w:p w:rsidR="00000000" w:rsidDel="00000000" w:rsidP="00000000" w:rsidRDefault="00000000" w:rsidRPr="00000000" w14:paraId="00000064">
            <w:pPr>
              <w:spacing w:line="276" w:lineRule="auto"/>
              <w:ind w:left="120" w:right="120" w:firstLine="0"/>
              <w:jc w:val="center"/>
              <w:rPr>
                <w:rFonts w:ascii="Century Gothic" w:cs="Century Gothic" w:eastAsia="Century Gothic" w:hAnsi="Century Gothic"/>
                <w:b w:val="1"/>
                <w:sz w:val="40"/>
                <w:szCs w:val="40"/>
              </w:rPr>
            </w:pPr>
            <w:r w:rsidDel="00000000" w:rsidR="00000000" w:rsidRPr="00000000">
              <w:rPr>
                <w:rFonts w:ascii="Century Gothic" w:cs="Century Gothic" w:eastAsia="Century Gothic" w:hAnsi="Century Gothic"/>
                <w:b w:val="1"/>
                <w:sz w:val="21"/>
                <w:szCs w:val="21"/>
                <w:rtl w:val="0"/>
              </w:rPr>
              <w:t xml:space="preserve"> </w:t>
            </w:r>
            <w:r w:rsidDel="00000000" w:rsidR="00000000" w:rsidRPr="00000000">
              <w:rPr>
                <w:rFonts w:ascii="Arial" w:cs="Arial" w:eastAsia="Arial" w:hAnsi="Arial"/>
                <w:sz w:val="22"/>
                <w:szCs w:val="22"/>
              </w:rPr>
              <mc:AlternateContent>
                <mc:Choice Requires="wpg">
                  <w:drawing>
                    <wp:inline distB="114300" distT="114300" distL="114300" distR="114300">
                      <wp:extent cx="552448" cy="3405188"/>
                      <wp:effectExtent b="0" l="0" r="0" t="0"/>
                      <wp:docPr id="56" name=""/>
                      <a:graphic>
                        <a:graphicData uri="http://schemas.microsoft.com/office/word/2010/wordprocessingShape">
                          <wps:wsp>
                            <wps:cNvSpPr/>
                            <wps:cNvPr id="5" name="Shape 5"/>
                            <wps:spPr>
                              <a:xfrm rot="-5400000">
                                <a:off x="3344550" y="3412350"/>
                                <a:ext cx="4002900" cy="73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Meeting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r>
                                  <w:r w:rsidDel="00000000" w:rsidR="00000000" w:rsidRPr="00000000">
                                    <w:rPr>
                                      <w:rFonts w:ascii="Century Gothic" w:cs="Century Gothic" w:eastAsia="Century Gothic" w:hAnsi="Century Gothic"/>
                                      <w:b w:val="1"/>
                                      <w:i w:val="0"/>
                                      <w:smallCaps w:val="0"/>
                                      <w:strike w:val="0"/>
                                      <w:color w:val="000000"/>
                                      <w:sz w:val="36"/>
                                      <w:vertAlign w:val="baseline"/>
                                    </w:rPr>
                                    <w:t xml:space="preserve">Expectations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52448" cy="3405188"/>
                      <wp:effectExtent b="0" l="0" r="0" t="0"/>
                      <wp:docPr id="56"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552448" cy="3405188"/>
                              </a:xfrm>
                              <a:prstGeom prst="rect"/>
                              <a:ln/>
                            </pic:spPr>
                          </pic:pic>
                        </a:graphicData>
                      </a:graphic>
                    </wp:inline>
                  </w:drawing>
                </mc:Fallback>
              </mc:AlternateConten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65">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66">
            <w:pPr>
              <w:numPr>
                <w:ilvl w:val="0"/>
                <w:numId w:val="15"/>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Takes initiative in completing tasks in the online classroom.</w:t>
            </w:r>
          </w:p>
          <w:p w:rsidR="00000000" w:rsidDel="00000000" w:rsidP="00000000" w:rsidRDefault="00000000" w:rsidRPr="00000000" w14:paraId="00000067">
            <w:pPr>
              <w:numPr>
                <w:ilvl w:val="0"/>
                <w:numId w:val="15"/>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Communicates needs to the teacher in an appropriate manner.</w:t>
            </w:r>
          </w:p>
          <w:p w:rsidR="00000000" w:rsidDel="00000000" w:rsidP="00000000" w:rsidRDefault="00000000" w:rsidRPr="00000000" w14:paraId="00000068">
            <w:pPr>
              <w:numPr>
                <w:ilvl w:val="0"/>
                <w:numId w:val="15"/>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 role model for others in the online classroom.</w:t>
            </w:r>
          </w:p>
          <w:p w:rsidR="00000000" w:rsidDel="00000000" w:rsidP="00000000" w:rsidRDefault="00000000" w:rsidRPr="00000000" w14:paraId="00000069">
            <w:pPr>
              <w:numPr>
                <w:ilvl w:val="0"/>
                <w:numId w:val="15"/>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Appropriately seeks support and/or assistance from the teacher.</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6A">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6B">
            <w:pPr>
              <w:numPr>
                <w:ilvl w:val="0"/>
                <w:numId w:val="12"/>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Produces notes and other materials that demonstrate effort and insight.</w:t>
            </w:r>
          </w:p>
          <w:p w:rsidR="00000000" w:rsidDel="00000000" w:rsidP="00000000" w:rsidRDefault="00000000" w:rsidRPr="00000000" w14:paraId="0000006C">
            <w:pPr>
              <w:numPr>
                <w:ilvl w:val="0"/>
                <w:numId w:val="12"/>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Is motivated and takes ownership of his/her learning.  </w:t>
            </w:r>
          </w:p>
          <w:p w:rsidR="00000000" w:rsidDel="00000000" w:rsidP="00000000" w:rsidRDefault="00000000" w:rsidRPr="00000000" w14:paraId="0000006D">
            <w:pPr>
              <w:numPr>
                <w:ilvl w:val="0"/>
                <w:numId w:val="12"/>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Takes steps to better himself/herself through Google Meets, emailing, etc.</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6E">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6F">
            <w:pPr>
              <w:numPr>
                <w:ilvl w:val="0"/>
                <w:numId w:val="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Consistently completes the assigned discussion questions and rarely misses a question, if at all.  </w:t>
            </w:r>
          </w:p>
          <w:p w:rsidR="00000000" w:rsidDel="00000000" w:rsidP="00000000" w:rsidRDefault="00000000" w:rsidRPr="00000000" w14:paraId="00000070">
            <w:pPr>
              <w:numPr>
                <w:ilvl w:val="0"/>
                <w:numId w:val="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Responses consistently reflect high levels of care and pride in work.  </w:t>
            </w:r>
          </w:p>
          <w:p w:rsidR="00000000" w:rsidDel="00000000" w:rsidP="00000000" w:rsidRDefault="00000000" w:rsidRPr="00000000" w14:paraId="00000071">
            <w:pPr>
              <w:numPr>
                <w:ilvl w:val="0"/>
                <w:numId w:val="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Replies and interacts with peers in a meaningful manner.</w:t>
            </w:r>
          </w:p>
          <w:p w:rsidR="00000000" w:rsidDel="00000000" w:rsidP="00000000" w:rsidRDefault="00000000" w:rsidRPr="00000000" w14:paraId="00000072">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73">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w:t>
            </w:r>
          </w:p>
          <w:p w:rsidR="00000000" w:rsidDel="00000000" w:rsidP="00000000" w:rsidRDefault="00000000" w:rsidRPr="00000000" w14:paraId="00000074">
            <w:pPr>
              <w:numPr>
                <w:ilvl w:val="0"/>
                <w:numId w:val="4"/>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Consistently completes assigned tasks in a timely manner.</w:t>
            </w:r>
          </w:p>
          <w:p w:rsidR="00000000" w:rsidDel="00000000" w:rsidP="00000000" w:rsidRDefault="00000000" w:rsidRPr="00000000" w14:paraId="00000075">
            <w:pPr>
              <w:numPr>
                <w:ilvl w:val="0"/>
                <w:numId w:val="4"/>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Actively participates in classroom activities on a daily basis.</w:t>
            </w:r>
          </w:p>
          <w:p w:rsidR="00000000" w:rsidDel="00000000" w:rsidP="00000000" w:rsidRDefault="00000000" w:rsidRPr="00000000" w14:paraId="00000076">
            <w:pPr>
              <w:numPr>
                <w:ilvl w:val="0"/>
                <w:numId w:val="4"/>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Contributes to class discussions in a meaningful way (asking questions or adding to class discussion).</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77">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78">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Student </w:t>
            </w:r>
            <w:r w:rsidDel="00000000" w:rsidR="00000000" w:rsidRPr="00000000">
              <w:rPr>
                <w:rFonts w:ascii="Century Gothic" w:cs="Century Gothic" w:eastAsia="Century Gothic" w:hAnsi="Century Gothic"/>
                <w:b w:val="1"/>
                <w:sz w:val="18"/>
                <w:szCs w:val="18"/>
                <w:u w:val="single"/>
                <w:rtl w:val="0"/>
              </w:rPr>
              <w:t xml:space="preserve">consistently</w:t>
            </w:r>
            <w:r w:rsidDel="00000000" w:rsidR="00000000" w:rsidRPr="00000000">
              <w:rPr>
                <w:rFonts w:ascii="Century Gothic" w:cs="Century Gothic" w:eastAsia="Century Gothic" w:hAnsi="Century Gothic"/>
                <w:b w:val="1"/>
                <w:sz w:val="18"/>
                <w:szCs w:val="18"/>
                <w:rtl w:val="0"/>
              </w:rPr>
              <w:t xml:space="preserve"> shows the following:</w:t>
            </w:r>
          </w:p>
          <w:p w:rsidR="00000000" w:rsidDel="00000000" w:rsidP="00000000" w:rsidRDefault="00000000" w:rsidRPr="00000000" w14:paraId="00000079">
            <w:pPr>
              <w:numPr>
                <w:ilvl w:val="0"/>
                <w:numId w:val="14"/>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Responsible and contributes to our online community.</w:t>
            </w:r>
          </w:p>
          <w:p w:rsidR="00000000" w:rsidDel="00000000" w:rsidP="00000000" w:rsidRDefault="00000000" w:rsidRPr="00000000" w14:paraId="0000007A">
            <w:pPr>
              <w:numPr>
                <w:ilvl w:val="0"/>
                <w:numId w:val="14"/>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Clearly and appropriately communicates with the teacher via email.</w:t>
            </w:r>
          </w:p>
          <w:p w:rsidR="00000000" w:rsidDel="00000000" w:rsidP="00000000" w:rsidRDefault="00000000" w:rsidRPr="00000000" w14:paraId="0000007B">
            <w:pPr>
              <w:numPr>
                <w:ilvl w:val="0"/>
                <w:numId w:val="14"/>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Understands the consequences of actions.</w:t>
            </w:r>
          </w:p>
          <w:p w:rsidR="00000000" w:rsidDel="00000000" w:rsidP="00000000" w:rsidRDefault="00000000" w:rsidRPr="00000000" w14:paraId="0000007C">
            <w:pPr>
              <w:numPr>
                <w:ilvl w:val="0"/>
                <w:numId w:val="14"/>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Responsibly uses technology.</w:t>
            </w:r>
          </w:p>
        </w:tc>
      </w:tr>
      <w:tr>
        <w:trPr>
          <w:cantSplit w:val="0"/>
          <w:trHeight w:val="3735"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center"/>
          </w:tcPr>
          <w:p w:rsidR="00000000" w:rsidDel="00000000" w:rsidP="00000000" w:rsidRDefault="00000000" w:rsidRPr="00000000" w14:paraId="0000007D">
            <w:pPr>
              <w:spacing w:line="276" w:lineRule="auto"/>
              <w:rPr>
                <w:rFonts w:ascii="Century Gothic" w:cs="Century Gothic" w:eastAsia="Century Gothic" w:hAnsi="Century Gothic"/>
                <w:b w:val="1"/>
                <w:sz w:val="40"/>
                <w:szCs w:val="40"/>
              </w:rPr>
            </w:pPr>
            <w:r w:rsidDel="00000000" w:rsidR="00000000" w:rsidRPr="00000000">
              <w:rPr>
                <w:rFonts w:ascii="Arial" w:cs="Arial" w:eastAsia="Arial" w:hAnsi="Arial"/>
                <w:sz w:val="22"/>
                <w:szCs w:val="22"/>
              </w:rPr>
              <mc:AlternateContent>
                <mc:Choice Requires="wpg">
                  <w:drawing>
                    <wp:inline distB="114300" distT="114300" distL="114300" distR="114300">
                      <wp:extent cx="676273" cy="3243263"/>
                      <wp:effectExtent b="0" l="0" r="0" t="0"/>
                      <wp:docPr id="55" name=""/>
                      <a:graphic>
                        <a:graphicData uri="http://schemas.microsoft.com/office/word/2010/wordprocessingShape">
                          <wps:wsp>
                            <wps:cNvSpPr/>
                            <wps:cNvPr id="4" name="Shape 4"/>
                            <wps:spPr>
                              <a:xfrm rot="-5400000">
                                <a:off x="3344550" y="3412350"/>
                                <a:ext cx="4002900" cy="73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Approaching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r>
                                  <w:r w:rsidDel="00000000" w:rsidR="00000000" w:rsidRPr="00000000">
                                    <w:rPr>
                                      <w:rFonts w:ascii="Century Gothic" w:cs="Century Gothic" w:eastAsia="Century Gothic" w:hAnsi="Century Gothic"/>
                                      <w:b w:val="1"/>
                                      <w:i w:val="0"/>
                                      <w:smallCaps w:val="0"/>
                                      <w:strike w:val="0"/>
                                      <w:color w:val="000000"/>
                                      <w:sz w:val="36"/>
                                      <w:vertAlign w:val="baseline"/>
                                    </w:rPr>
                                    <w:t xml:space="preserve">Expectations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676273" cy="3243263"/>
                      <wp:effectExtent b="0" l="0" r="0" t="0"/>
                      <wp:docPr id="55"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676273" cy="3243263"/>
                              </a:xfrm>
                              <a:prstGeom prst="rect"/>
                              <a:ln/>
                            </pic:spPr>
                          </pic:pic>
                        </a:graphicData>
                      </a:graphic>
                    </wp:inline>
                  </w:drawing>
                </mc:Fallback>
              </mc:AlternateConten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7E">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 </w:t>
            </w:r>
          </w:p>
          <w:p w:rsidR="00000000" w:rsidDel="00000000" w:rsidP="00000000" w:rsidRDefault="00000000" w:rsidRPr="00000000" w14:paraId="0000007F">
            <w:pPr>
              <w:numPr>
                <w:ilvl w:val="0"/>
                <w:numId w:val="7"/>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Completes tasks in the online classroom.</w:t>
            </w:r>
          </w:p>
          <w:p w:rsidR="00000000" w:rsidDel="00000000" w:rsidP="00000000" w:rsidRDefault="00000000" w:rsidRPr="00000000" w14:paraId="00000080">
            <w:pPr>
              <w:numPr>
                <w:ilvl w:val="0"/>
                <w:numId w:val="7"/>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Sometimes communicates needs to the teacher.</w:t>
            </w:r>
          </w:p>
          <w:p w:rsidR="00000000" w:rsidDel="00000000" w:rsidP="00000000" w:rsidRDefault="00000000" w:rsidRPr="00000000" w14:paraId="00000081">
            <w:pPr>
              <w:numPr>
                <w:ilvl w:val="0"/>
                <w:numId w:val="7"/>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on-task, but may need some redirection from the teacher.</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82">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83">
            <w:pPr>
              <w:numPr>
                <w:ilvl w:val="0"/>
                <w:numId w:val="5"/>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Often produces notes and other materials that demonstrate effort, but may also require direction.  </w:t>
            </w:r>
          </w:p>
          <w:p w:rsidR="00000000" w:rsidDel="00000000" w:rsidP="00000000" w:rsidRDefault="00000000" w:rsidRPr="00000000" w14:paraId="00000084">
            <w:pPr>
              <w:numPr>
                <w:ilvl w:val="0"/>
                <w:numId w:val="5"/>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Is mostly motivated and takes ownership of his/her learning.  </w:t>
            </w:r>
          </w:p>
          <w:p w:rsidR="00000000" w:rsidDel="00000000" w:rsidP="00000000" w:rsidRDefault="00000000" w:rsidRPr="00000000" w14:paraId="00000085">
            <w:pPr>
              <w:numPr>
                <w:ilvl w:val="0"/>
                <w:numId w:val="5"/>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Often takes steps to better himself/herself through Google Meets, emailing, etc.</w:t>
            </w:r>
          </w:p>
          <w:p w:rsidR="00000000" w:rsidDel="00000000" w:rsidP="00000000" w:rsidRDefault="00000000" w:rsidRPr="00000000" w14:paraId="00000086">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87">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88">
            <w:pPr>
              <w:numPr>
                <w:ilvl w:val="0"/>
                <w:numId w:val="1"/>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completes the assigned discussion questions, but may have missed a few.</w:t>
            </w:r>
          </w:p>
          <w:p w:rsidR="00000000" w:rsidDel="00000000" w:rsidP="00000000" w:rsidRDefault="00000000" w:rsidRPr="00000000" w14:paraId="00000089">
            <w:pPr>
              <w:numPr>
                <w:ilvl w:val="0"/>
                <w:numId w:val="1"/>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Responses sometimes reflect high levels of care and pride in work, but not always.</w:t>
            </w:r>
          </w:p>
          <w:p w:rsidR="00000000" w:rsidDel="00000000" w:rsidP="00000000" w:rsidRDefault="00000000" w:rsidRPr="00000000" w14:paraId="0000008A">
            <w:pPr>
              <w:numPr>
                <w:ilvl w:val="0"/>
                <w:numId w:val="1"/>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Replies and interacts with peers.</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8B">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8C">
            <w:pPr>
              <w:numPr>
                <w:ilvl w:val="0"/>
                <w:numId w:val="8"/>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completes assigned classwork tasks.</w:t>
            </w:r>
          </w:p>
          <w:p w:rsidR="00000000" w:rsidDel="00000000" w:rsidP="00000000" w:rsidRDefault="00000000" w:rsidRPr="00000000" w14:paraId="0000008D">
            <w:pPr>
              <w:numPr>
                <w:ilvl w:val="0"/>
                <w:numId w:val="8"/>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participates in classroom activities but sometimes requires re-direction.</w:t>
            </w:r>
          </w:p>
          <w:p w:rsidR="00000000" w:rsidDel="00000000" w:rsidP="00000000" w:rsidRDefault="00000000" w:rsidRPr="00000000" w14:paraId="0000008E">
            <w:pPr>
              <w:numPr>
                <w:ilvl w:val="0"/>
                <w:numId w:val="8"/>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contributes by responding, and/or asking questions.  </w:t>
            </w:r>
          </w:p>
          <w:p w:rsidR="00000000" w:rsidDel="00000000" w:rsidP="00000000" w:rsidRDefault="00000000" w:rsidRPr="00000000" w14:paraId="0000008F">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p w:rsidR="00000000" w:rsidDel="00000000" w:rsidP="00000000" w:rsidRDefault="00000000" w:rsidRPr="00000000" w14:paraId="00000090">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91">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92">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Student </w:t>
            </w:r>
            <w:r w:rsidDel="00000000" w:rsidR="00000000" w:rsidRPr="00000000">
              <w:rPr>
                <w:rFonts w:ascii="Century Gothic" w:cs="Century Gothic" w:eastAsia="Century Gothic" w:hAnsi="Century Gothic"/>
                <w:b w:val="1"/>
                <w:sz w:val="18"/>
                <w:szCs w:val="18"/>
                <w:u w:val="single"/>
                <w:rtl w:val="0"/>
              </w:rPr>
              <w:t xml:space="preserve">frequently</w:t>
            </w:r>
            <w:r w:rsidDel="00000000" w:rsidR="00000000" w:rsidRPr="00000000">
              <w:rPr>
                <w:rFonts w:ascii="Century Gothic" w:cs="Century Gothic" w:eastAsia="Century Gothic" w:hAnsi="Century Gothic"/>
                <w:b w:val="1"/>
                <w:sz w:val="18"/>
                <w:szCs w:val="18"/>
                <w:rtl w:val="0"/>
              </w:rPr>
              <w:t xml:space="preserve"> demonstrates the following</w:t>
            </w:r>
            <w:r w:rsidDel="00000000" w:rsidR="00000000" w:rsidRPr="00000000">
              <w:rPr>
                <w:rFonts w:ascii="Century Gothic" w:cs="Century Gothic" w:eastAsia="Century Gothic" w:hAnsi="Century Gothic"/>
                <w:sz w:val="18"/>
                <w:szCs w:val="18"/>
                <w:rtl w:val="0"/>
              </w:rPr>
              <w:t xml:space="preserve">:</w:t>
            </w:r>
          </w:p>
          <w:p w:rsidR="00000000" w:rsidDel="00000000" w:rsidP="00000000" w:rsidRDefault="00000000" w:rsidRPr="00000000" w14:paraId="00000093">
            <w:pPr>
              <w:numPr>
                <w:ilvl w:val="0"/>
                <w:numId w:val="14"/>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Responsible and contributes to our online community.</w:t>
            </w:r>
          </w:p>
          <w:p w:rsidR="00000000" w:rsidDel="00000000" w:rsidP="00000000" w:rsidRDefault="00000000" w:rsidRPr="00000000" w14:paraId="00000094">
            <w:pPr>
              <w:numPr>
                <w:ilvl w:val="0"/>
                <w:numId w:val="14"/>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Clearly and appropriately communicates with the teacher via email.</w:t>
            </w:r>
          </w:p>
          <w:p w:rsidR="00000000" w:rsidDel="00000000" w:rsidP="00000000" w:rsidRDefault="00000000" w:rsidRPr="00000000" w14:paraId="00000095">
            <w:pPr>
              <w:numPr>
                <w:ilvl w:val="0"/>
                <w:numId w:val="14"/>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Understands the consequences of actions.</w:t>
            </w:r>
          </w:p>
          <w:p w:rsidR="00000000" w:rsidDel="00000000" w:rsidP="00000000" w:rsidRDefault="00000000" w:rsidRPr="00000000" w14:paraId="00000096">
            <w:pPr>
              <w:numPr>
                <w:ilvl w:val="0"/>
                <w:numId w:val="14"/>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Responsibly uses technology.</w:t>
            </w:r>
          </w:p>
        </w:tc>
      </w:tr>
      <w:tr>
        <w:trPr>
          <w:cantSplit w:val="0"/>
          <w:trHeight w:val="6300"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100.0" w:type="dxa"/>
              <w:left w:w="100.0" w:type="dxa"/>
              <w:bottom w:w="100.0" w:type="dxa"/>
              <w:right w:w="100.0" w:type="dxa"/>
            </w:tcMar>
            <w:vAlign w:val="center"/>
          </w:tcPr>
          <w:p w:rsidR="00000000" w:rsidDel="00000000" w:rsidP="00000000" w:rsidRDefault="00000000" w:rsidRPr="00000000" w14:paraId="00000097">
            <w:pPr>
              <w:spacing w:line="276" w:lineRule="auto"/>
              <w:rPr>
                <w:rFonts w:ascii="Century Gothic" w:cs="Century Gothic" w:eastAsia="Century Gothic" w:hAnsi="Century Gothic"/>
                <w:b w:val="1"/>
                <w:sz w:val="32"/>
                <w:szCs w:val="32"/>
              </w:rPr>
            </w:pPr>
            <w:r w:rsidDel="00000000" w:rsidR="00000000" w:rsidRPr="00000000">
              <w:rPr>
                <w:rFonts w:ascii="Arial" w:cs="Arial" w:eastAsia="Arial" w:hAnsi="Arial"/>
                <w:sz w:val="22"/>
                <w:szCs w:val="22"/>
              </w:rPr>
              <mc:AlternateContent>
                <mc:Choice Requires="wpg">
                  <w:drawing>
                    <wp:inline distB="114300" distT="114300" distL="114300" distR="114300">
                      <wp:extent cx="571500" cy="3038475"/>
                      <wp:effectExtent b="0" l="0" r="0" t="0"/>
                      <wp:docPr id="58" name=""/>
                      <a:graphic>
                        <a:graphicData uri="http://schemas.microsoft.com/office/word/2010/wordprocessingShape">
                          <wps:wsp>
                            <wps:cNvSpPr/>
                            <wps:cNvPr id="7" name="Shape 7"/>
                            <wps:spPr>
                              <a:xfrm rot="-5400000">
                                <a:off x="3344550" y="3412350"/>
                                <a:ext cx="4002900" cy="73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Not Meeting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r>
                                  <w:r w:rsidDel="00000000" w:rsidR="00000000" w:rsidRPr="00000000">
                                    <w:rPr>
                                      <w:rFonts w:ascii="Century Gothic" w:cs="Century Gothic" w:eastAsia="Century Gothic" w:hAnsi="Century Gothic"/>
                                      <w:b w:val="1"/>
                                      <w:i w:val="0"/>
                                      <w:smallCaps w:val="0"/>
                                      <w:strike w:val="0"/>
                                      <w:color w:val="000000"/>
                                      <w:sz w:val="36"/>
                                      <w:vertAlign w:val="baseline"/>
                                    </w:rPr>
                                    <w:t xml:space="preserve">Expectations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1500" cy="3038475"/>
                      <wp:effectExtent b="0" l="0" r="0" t="0"/>
                      <wp:docPr id="58"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571500" cy="3038475"/>
                              </a:xfrm>
                              <a:prstGeom prst="rect"/>
                              <a:ln/>
                            </pic:spPr>
                          </pic:pic>
                        </a:graphicData>
                      </a:graphic>
                    </wp:inline>
                  </w:drawing>
                </mc:Fallback>
              </mc:AlternateContent>
            </w:r>
            <w:r w:rsidDel="00000000" w:rsidR="00000000" w:rsidRPr="00000000">
              <w:rPr>
                <w:rFonts w:ascii="Century Gothic" w:cs="Century Gothic" w:eastAsia="Century Gothic" w:hAnsi="Century Gothic"/>
                <w:b w:val="1"/>
                <w:sz w:val="32"/>
                <w:szCs w:val="3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99">
            <w:pPr>
              <w:numPr>
                <w:ilvl w:val="0"/>
                <w:numId w:val="17"/>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Rarely completes tasks in the online classroom.</w:t>
            </w:r>
          </w:p>
          <w:p w:rsidR="00000000" w:rsidDel="00000000" w:rsidP="00000000" w:rsidRDefault="00000000" w:rsidRPr="00000000" w14:paraId="0000009A">
            <w:pPr>
              <w:numPr>
                <w:ilvl w:val="0"/>
                <w:numId w:val="17"/>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Does not communicate needs to the teacher.</w:t>
            </w:r>
          </w:p>
          <w:p w:rsidR="00000000" w:rsidDel="00000000" w:rsidP="00000000" w:rsidRDefault="00000000" w:rsidRPr="00000000" w14:paraId="0000009B">
            <w:pPr>
              <w:numPr>
                <w:ilvl w:val="0"/>
                <w:numId w:val="17"/>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needs re-direction from the teacher.</w:t>
            </w:r>
          </w:p>
          <w:p w:rsidR="00000000" w:rsidDel="00000000" w:rsidP="00000000" w:rsidRDefault="00000000" w:rsidRPr="00000000" w14:paraId="0000009C">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w:t>
            </w:r>
          </w:p>
          <w:p w:rsidR="00000000" w:rsidDel="00000000" w:rsidP="00000000" w:rsidRDefault="00000000" w:rsidRPr="00000000" w14:paraId="0000009D">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9F">
            <w:pPr>
              <w:numPr>
                <w:ilvl w:val="0"/>
                <w:numId w:val="10"/>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Produces notes and other materials that lack effort to learn.</w:t>
            </w:r>
          </w:p>
          <w:p w:rsidR="00000000" w:rsidDel="00000000" w:rsidP="00000000" w:rsidRDefault="00000000" w:rsidRPr="00000000" w14:paraId="000000A0">
            <w:pPr>
              <w:numPr>
                <w:ilvl w:val="0"/>
                <w:numId w:val="10"/>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Unmotivated and does not take ownership of his/her learning.  </w:t>
            </w:r>
          </w:p>
          <w:p w:rsidR="00000000" w:rsidDel="00000000" w:rsidP="00000000" w:rsidRDefault="00000000" w:rsidRPr="00000000" w14:paraId="000000A1">
            <w:pPr>
              <w:numPr>
                <w:ilvl w:val="0"/>
                <w:numId w:val="10"/>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Does not take appropriate steps to better himself/herself.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2">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A3">
            <w:pPr>
              <w:numPr>
                <w:ilvl w:val="0"/>
                <w:numId w:val="13"/>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Rarely completes the assigned discussion questions.</w:t>
            </w:r>
          </w:p>
          <w:p w:rsidR="00000000" w:rsidDel="00000000" w:rsidP="00000000" w:rsidRDefault="00000000" w:rsidRPr="00000000" w14:paraId="000000A4">
            <w:pPr>
              <w:numPr>
                <w:ilvl w:val="0"/>
                <w:numId w:val="13"/>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Responses do not reflect care and pride in work.</w:t>
            </w:r>
          </w:p>
          <w:p w:rsidR="00000000" w:rsidDel="00000000" w:rsidP="00000000" w:rsidRDefault="00000000" w:rsidRPr="00000000" w14:paraId="000000A5">
            <w:pPr>
              <w:numPr>
                <w:ilvl w:val="0"/>
                <w:numId w:val="13"/>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Little to no replies and interactions with peers.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A7">
            <w:pPr>
              <w:numPr>
                <w:ilvl w:val="0"/>
                <w:numId w:val="2"/>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Rarely completes assigned tasks and does not produce his/her best work.</w:t>
            </w:r>
          </w:p>
          <w:p w:rsidR="00000000" w:rsidDel="00000000" w:rsidP="00000000" w:rsidRDefault="00000000" w:rsidRPr="00000000" w14:paraId="000000A8">
            <w:pPr>
              <w:numPr>
                <w:ilvl w:val="0"/>
                <w:numId w:val="2"/>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does not participate in classroom activities and often requires teacher re-direction </w:t>
            </w:r>
          </w:p>
          <w:p w:rsidR="00000000" w:rsidDel="00000000" w:rsidP="00000000" w:rsidRDefault="00000000" w:rsidRPr="00000000" w14:paraId="000000A9">
            <w:pPr>
              <w:numPr>
                <w:ilvl w:val="0"/>
                <w:numId w:val="2"/>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does not contribute by responding and/or asking questions.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AB">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Student </w:t>
            </w:r>
            <w:r w:rsidDel="00000000" w:rsidR="00000000" w:rsidRPr="00000000">
              <w:rPr>
                <w:rFonts w:ascii="Century Gothic" w:cs="Century Gothic" w:eastAsia="Century Gothic" w:hAnsi="Century Gothic"/>
                <w:b w:val="1"/>
                <w:sz w:val="18"/>
                <w:szCs w:val="18"/>
                <w:u w:val="single"/>
                <w:rtl w:val="0"/>
              </w:rPr>
              <w:t xml:space="preserve">rarely</w:t>
            </w:r>
            <w:r w:rsidDel="00000000" w:rsidR="00000000" w:rsidRPr="00000000">
              <w:rPr>
                <w:rFonts w:ascii="Century Gothic" w:cs="Century Gothic" w:eastAsia="Century Gothic" w:hAnsi="Century Gothic"/>
                <w:b w:val="1"/>
                <w:sz w:val="18"/>
                <w:szCs w:val="18"/>
                <w:rtl w:val="0"/>
              </w:rPr>
              <w:t xml:space="preserve"> demonstrates the following</w:t>
            </w:r>
            <w:r w:rsidDel="00000000" w:rsidR="00000000" w:rsidRPr="00000000">
              <w:rPr>
                <w:rFonts w:ascii="Century Gothic" w:cs="Century Gothic" w:eastAsia="Century Gothic" w:hAnsi="Century Gothic"/>
                <w:sz w:val="18"/>
                <w:szCs w:val="18"/>
                <w:rtl w:val="0"/>
              </w:rPr>
              <w:t xml:space="preserve">:</w:t>
            </w:r>
          </w:p>
          <w:p w:rsidR="00000000" w:rsidDel="00000000" w:rsidP="00000000" w:rsidRDefault="00000000" w:rsidRPr="00000000" w14:paraId="000000AC">
            <w:pPr>
              <w:numPr>
                <w:ilvl w:val="0"/>
                <w:numId w:val="14"/>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Responsible and contributes to our online community.</w:t>
            </w:r>
          </w:p>
          <w:p w:rsidR="00000000" w:rsidDel="00000000" w:rsidP="00000000" w:rsidRDefault="00000000" w:rsidRPr="00000000" w14:paraId="000000AD">
            <w:pPr>
              <w:numPr>
                <w:ilvl w:val="0"/>
                <w:numId w:val="14"/>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Clearly and appropriately communicates with the teacher via email.</w:t>
            </w:r>
          </w:p>
          <w:p w:rsidR="00000000" w:rsidDel="00000000" w:rsidP="00000000" w:rsidRDefault="00000000" w:rsidRPr="00000000" w14:paraId="000000AE">
            <w:pPr>
              <w:numPr>
                <w:ilvl w:val="0"/>
                <w:numId w:val="14"/>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Understands the consequences of actions.</w:t>
            </w:r>
          </w:p>
          <w:p w:rsidR="00000000" w:rsidDel="00000000" w:rsidP="00000000" w:rsidRDefault="00000000" w:rsidRPr="00000000" w14:paraId="000000AF">
            <w:pPr>
              <w:numPr>
                <w:ilvl w:val="0"/>
                <w:numId w:val="14"/>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Responsibly uses technology.</w:t>
            </w:r>
          </w:p>
        </w:tc>
      </w:tr>
    </w:tbl>
    <w:p w:rsidR="00000000" w:rsidDel="00000000" w:rsidP="00000000" w:rsidRDefault="00000000" w:rsidRPr="00000000" w14:paraId="000000B0">
      <w:pPr>
        <w:ind w:right="180"/>
        <w:rPr>
          <w:rFonts w:ascii="Cambria" w:cs="Cambria" w:eastAsia="Cambria" w:hAnsi="Cambria"/>
          <w:b w:val="1"/>
          <w:color w:val="ff0000"/>
          <w:sz w:val="22"/>
          <w:szCs w:val="22"/>
        </w:rPr>
      </w:pPr>
      <w:r w:rsidDel="00000000" w:rsidR="00000000" w:rsidRPr="00000000">
        <w:rPr>
          <w:rtl w:val="0"/>
        </w:rPr>
      </w:r>
    </w:p>
    <w:p w:rsidR="00000000" w:rsidDel="00000000" w:rsidP="00000000" w:rsidRDefault="00000000" w:rsidRPr="00000000" w14:paraId="000000B1">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Plagiarism, Cheating, and Academic Integrity</w:t>
      </w:r>
    </w:p>
    <w:p w:rsidR="00000000" w:rsidDel="00000000" w:rsidP="00000000" w:rsidRDefault="00000000" w:rsidRPr="00000000" w14:paraId="000000B2">
      <w:pPr>
        <w:ind w:left="72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Barnegat Township School District places a strong emphasis on students’ integrity, and the district will not tolerate instances of academic dishonesty.  Plagiarism is the practice of copying words, sentences, images, or ideas for use in written or oral assessments without giving proper credit to the source.  Cheating is defined as the giving or receiving of illegal help on anything that has been determined by the teacher to be an individual effort.  Both are considered serious offenses and are subject to consequences described in the Student Handbook and Board Policy #5701.  </w:t>
      </w:r>
    </w:p>
    <w:p w:rsidR="00000000" w:rsidDel="00000000" w:rsidP="00000000" w:rsidRDefault="00000000" w:rsidRPr="00000000" w14:paraId="000000B3">
      <w:pPr>
        <w:ind w:left="0" w:right="180" w:firstLine="0"/>
        <w:rPr>
          <w:rFonts w:ascii="Arial" w:cs="Arial" w:eastAsia="Arial" w:hAnsi="Arial"/>
          <w:b w:val="1"/>
          <w:color w:val="202124"/>
        </w:rPr>
      </w:pPr>
      <w:r w:rsidDel="00000000" w:rsidR="00000000" w:rsidRPr="00000000">
        <w:rPr>
          <w:rFonts w:ascii="Cambria" w:cs="Cambria" w:eastAsia="Cambria" w:hAnsi="Cambria"/>
          <w:b w:val="1"/>
          <w:sz w:val="22"/>
          <w:szCs w:val="22"/>
          <w:rtl w:val="0"/>
        </w:rPr>
        <w:t xml:space="preserve">Honor Code</w:t>
      </w:r>
      <w:r w:rsidDel="00000000" w:rsidR="00000000" w:rsidRPr="00000000">
        <w:rPr>
          <w:rtl w:val="0"/>
        </w:rPr>
      </w:r>
    </w:p>
    <w:p w:rsidR="00000000" w:rsidDel="00000000" w:rsidP="00000000" w:rsidRDefault="00000000" w:rsidRPr="00000000" w14:paraId="000000B4">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The purpose of this Honor Code is to communicate the meaning and importance of academic integrity to all members of the school community and to articulate and support the interest of the community in maintaining the highest standards of conduct in student learning. Barnegat High School  embodies a spirit of mutual trust and intellectual honesty that is central to the very nature of learning, and represents the highest possible expression of shared values among the members of the school community. The core values underlying and reflected in the Honor Code are: </w:t>
      </w:r>
    </w:p>
    <w:p w:rsidR="00000000" w:rsidDel="00000000" w:rsidP="00000000" w:rsidRDefault="00000000" w:rsidRPr="00000000" w14:paraId="000000B5">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B6">
      <w:pPr>
        <w:spacing w:line="276" w:lineRule="auto"/>
        <w:ind w:left="90" w:firstLine="0"/>
        <w:jc w:val="both"/>
        <w:rPr>
          <w:rFonts w:ascii="Cambria" w:cs="Cambria" w:eastAsia="Cambria" w:hAnsi="Cambria"/>
          <w:b w:val="1"/>
          <w:color w:val="202124"/>
          <w:sz w:val="22"/>
          <w:szCs w:val="22"/>
          <w:highlight w:val="yellow"/>
          <w:u w:val="single"/>
        </w:rPr>
      </w:pPr>
      <w:r w:rsidDel="00000000" w:rsidR="00000000" w:rsidRPr="00000000">
        <w:rPr>
          <w:rFonts w:ascii="Cambria" w:cs="Cambria" w:eastAsia="Cambria" w:hAnsi="Cambria"/>
          <w:b w:val="1"/>
          <w:color w:val="202124"/>
          <w:sz w:val="22"/>
          <w:szCs w:val="22"/>
          <w:rtl w:val="0"/>
        </w:rPr>
        <w:t xml:space="preserve">Academic honesty</w:t>
      </w:r>
      <w:r w:rsidDel="00000000" w:rsidR="00000000" w:rsidRPr="00000000">
        <w:rPr>
          <w:rFonts w:ascii="Cambria" w:cs="Cambria" w:eastAsia="Cambria" w:hAnsi="Cambria"/>
          <w:color w:val="202124"/>
          <w:sz w:val="22"/>
          <w:szCs w:val="22"/>
          <w:rtl w:val="0"/>
        </w:rPr>
        <w:t xml:space="preserve"> is demonstrated by students when the ideas and the writing of others are properly cited; </w:t>
      </w:r>
      <w:r w:rsidDel="00000000" w:rsidR="00000000" w:rsidRPr="00000000">
        <w:rPr>
          <w:rFonts w:ascii="Cambria" w:cs="Cambria" w:eastAsia="Cambria" w:hAnsi="Cambria"/>
          <w:i w:val="1"/>
          <w:color w:val="202124"/>
          <w:sz w:val="22"/>
          <w:szCs w:val="22"/>
          <w:rtl w:val="0"/>
        </w:rPr>
        <w:t xml:space="preserve">students submit their own work for tests and assignments without unauthorized assistance; students do not provide unauthorized assistance to others; and students report their research or accomplishments accurately.</w:t>
      </w:r>
      <w:r w:rsidDel="00000000" w:rsidR="00000000" w:rsidRPr="00000000">
        <w:rPr>
          <w:rFonts w:ascii="Cambria" w:cs="Cambria" w:eastAsia="Cambria" w:hAnsi="Cambria"/>
          <w:b w:val="1"/>
          <w:color w:val="202124"/>
          <w:sz w:val="22"/>
          <w:szCs w:val="22"/>
          <w:u w:val="single"/>
          <w:rtl w:val="0"/>
        </w:rPr>
        <w:t xml:space="preserve"> </w:t>
      </w:r>
      <w:r w:rsidDel="00000000" w:rsidR="00000000" w:rsidRPr="00000000">
        <w:rPr>
          <w:rFonts w:ascii="Cambria" w:cs="Cambria" w:eastAsia="Cambria" w:hAnsi="Cambria"/>
          <w:b w:val="1"/>
          <w:color w:val="202124"/>
          <w:sz w:val="22"/>
          <w:szCs w:val="22"/>
          <w:highlight w:val="yellow"/>
          <w:u w:val="single"/>
          <w:rtl w:val="0"/>
        </w:rPr>
        <w:t xml:space="preserve"> </w:t>
      </w:r>
    </w:p>
    <w:p w:rsidR="00000000" w:rsidDel="00000000" w:rsidP="00000000" w:rsidRDefault="00000000" w:rsidRPr="00000000" w14:paraId="000000B7">
      <w:pPr>
        <w:spacing w:line="276" w:lineRule="auto"/>
        <w:ind w:left="90" w:firstLine="0"/>
        <w:jc w:val="both"/>
        <w:rPr>
          <w:rFonts w:ascii="Cambria" w:cs="Cambria" w:eastAsia="Cambria" w:hAnsi="Cambria"/>
          <w:color w:val="202124"/>
          <w:sz w:val="22"/>
          <w:szCs w:val="22"/>
          <w:highlight w:val="yellow"/>
        </w:rPr>
      </w:pPr>
      <w:r w:rsidDel="00000000" w:rsidR="00000000" w:rsidRPr="00000000">
        <w:rPr>
          <w:rtl w:val="0"/>
        </w:rPr>
      </w:r>
    </w:p>
    <w:p w:rsidR="00000000" w:rsidDel="00000000" w:rsidP="00000000" w:rsidRDefault="00000000" w:rsidRPr="00000000" w14:paraId="000000B8">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Respect </w:t>
      </w:r>
      <w:r w:rsidDel="00000000" w:rsidR="00000000" w:rsidRPr="00000000">
        <w:rPr>
          <w:rFonts w:ascii="Cambria" w:cs="Cambria" w:eastAsia="Cambria" w:hAnsi="Cambria"/>
          <w:color w:val="202124"/>
          <w:sz w:val="22"/>
          <w:szCs w:val="22"/>
          <w:rtl w:val="0"/>
        </w:rPr>
        <w:t xml:space="preserve">for others and the learning process to demonstrate academic honesty.  </w:t>
      </w:r>
    </w:p>
    <w:p w:rsidR="00000000" w:rsidDel="00000000" w:rsidP="00000000" w:rsidRDefault="00000000" w:rsidRPr="00000000" w14:paraId="000000B9">
      <w:pPr>
        <w:spacing w:line="276" w:lineRule="auto"/>
        <w:ind w:left="90" w:firstLine="0"/>
        <w:jc w:val="both"/>
        <w:rPr>
          <w:rFonts w:ascii="Cambria" w:cs="Cambria" w:eastAsia="Cambria" w:hAnsi="Cambria"/>
          <w:b w:val="1"/>
          <w:color w:val="202124"/>
          <w:sz w:val="22"/>
          <w:szCs w:val="22"/>
        </w:rPr>
      </w:pPr>
      <w:r w:rsidDel="00000000" w:rsidR="00000000" w:rsidRPr="00000000">
        <w:rPr>
          <w:rtl w:val="0"/>
        </w:rPr>
      </w:r>
    </w:p>
    <w:p w:rsidR="00000000" w:rsidDel="00000000" w:rsidP="00000000" w:rsidRDefault="00000000" w:rsidRPr="00000000" w14:paraId="000000BA">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Trust </w:t>
      </w:r>
      <w:r w:rsidDel="00000000" w:rsidR="00000000" w:rsidRPr="00000000">
        <w:rPr>
          <w:rFonts w:ascii="Cambria" w:cs="Cambria" w:eastAsia="Cambria" w:hAnsi="Cambria"/>
          <w:color w:val="202124"/>
          <w:sz w:val="22"/>
          <w:szCs w:val="22"/>
          <w:rtl w:val="0"/>
        </w:rPr>
        <w:t xml:space="preserve">in others to act with academic honesty as a positive community-building force in the school,  </w:t>
      </w:r>
    </w:p>
    <w:p w:rsidR="00000000" w:rsidDel="00000000" w:rsidP="00000000" w:rsidRDefault="00000000" w:rsidRPr="00000000" w14:paraId="000000BB">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BC">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Responsibility </w:t>
      </w:r>
      <w:r w:rsidDel="00000000" w:rsidR="00000000" w:rsidRPr="00000000">
        <w:rPr>
          <w:rFonts w:ascii="Cambria" w:cs="Cambria" w:eastAsia="Cambria" w:hAnsi="Cambria"/>
          <w:color w:val="202124"/>
          <w:sz w:val="22"/>
          <w:szCs w:val="22"/>
          <w:rtl w:val="0"/>
        </w:rPr>
        <w:t xml:space="preserve">is recognized by all to demonstrate their best effort to prepare and complete academic tasks. </w:t>
      </w:r>
    </w:p>
    <w:p w:rsidR="00000000" w:rsidDel="00000000" w:rsidP="00000000" w:rsidRDefault="00000000" w:rsidRPr="00000000" w14:paraId="000000BD">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BE">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Fairness and equity</w:t>
      </w:r>
      <w:r w:rsidDel="00000000" w:rsidR="00000000" w:rsidRPr="00000000">
        <w:rPr>
          <w:rFonts w:ascii="Cambria" w:cs="Cambria" w:eastAsia="Cambria" w:hAnsi="Cambria"/>
          <w:color w:val="202124"/>
          <w:sz w:val="22"/>
          <w:szCs w:val="22"/>
          <w:rtl w:val="0"/>
        </w:rPr>
        <w:t xml:space="preserve"> are demonstrated so that every student can experience an academic environment that is free from the injustices caused by any form of intellectual dishonesty.</w:t>
      </w:r>
    </w:p>
    <w:p w:rsidR="00000000" w:rsidDel="00000000" w:rsidP="00000000" w:rsidRDefault="00000000" w:rsidRPr="00000000" w14:paraId="000000BF">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C0">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Integrity </w:t>
      </w:r>
      <w:r w:rsidDel="00000000" w:rsidR="00000000" w:rsidRPr="00000000">
        <w:rPr>
          <w:rFonts w:ascii="Cambria" w:cs="Cambria" w:eastAsia="Cambria" w:hAnsi="Cambria"/>
          <w:color w:val="202124"/>
          <w:sz w:val="22"/>
          <w:szCs w:val="22"/>
          <w:rtl w:val="0"/>
        </w:rPr>
        <w:t xml:space="preserve">of all members of the school community as demonstrated by a commitment to academic honesty and support of our quest for authentic learning. </w:t>
      </w:r>
    </w:p>
    <w:p w:rsidR="00000000" w:rsidDel="00000000" w:rsidP="00000000" w:rsidRDefault="00000000" w:rsidRPr="00000000" w14:paraId="000000C1">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C2">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This Honor Code summarizes the Honor Policy, which defines the expected standards of conduct in academic affairs.  The student body and faculty at Barnegat High School will not tolerate any violation of the Honor Code. </w:t>
      </w:r>
    </w:p>
    <w:p w:rsidR="00000000" w:rsidDel="00000000" w:rsidP="00000000" w:rsidRDefault="00000000" w:rsidRPr="00000000" w14:paraId="000000C3">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C4">
      <w:pPr>
        <w:spacing w:line="276" w:lineRule="auto"/>
        <w:ind w:left="90" w:firstLine="0"/>
        <w:jc w:val="both"/>
        <w:rPr>
          <w:rFonts w:ascii="Cambria" w:cs="Cambria" w:eastAsia="Cambria" w:hAnsi="Cambria"/>
          <w:sz w:val="22"/>
          <w:szCs w:val="22"/>
        </w:rPr>
      </w:pPr>
      <w:r w:rsidDel="00000000" w:rsidR="00000000" w:rsidRPr="00000000">
        <w:rPr>
          <w:rFonts w:ascii="Cambria" w:cs="Cambria" w:eastAsia="Cambria" w:hAnsi="Cambria"/>
          <w:color w:val="202124"/>
          <w:sz w:val="22"/>
          <w:szCs w:val="22"/>
          <w:rtl w:val="0"/>
        </w:rPr>
        <w:t xml:space="preserve">Any violation of the Honor Code will result in Administrative Consequences and be detrimental to student grade.</w:t>
      </w:r>
      <w:r w:rsidDel="00000000" w:rsidR="00000000" w:rsidRPr="00000000">
        <w:rPr>
          <w:rtl w:val="0"/>
        </w:rPr>
      </w:r>
    </w:p>
    <w:p w:rsidR="00000000" w:rsidDel="00000000" w:rsidP="00000000" w:rsidRDefault="00000000" w:rsidRPr="00000000" w14:paraId="000000C5">
      <w:pPr>
        <w:ind w:left="720" w:right="180" w:firstLine="0"/>
        <w:rPr>
          <w:rFonts w:ascii="Cambria" w:cs="Cambria" w:eastAsia="Cambria" w:hAnsi="Cambria"/>
          <w:sz w:val="20"/>
          <w:szCs w:val="20"/>
          <w:u w:val="single"/>
        </w:rPr>
      </w:pPr>
      <w:r w:rsidDel="00000000" w:rsidR="00000000" w:rsidRPr="00000000">
        <w:rPr>
          <w:rtl w:val="0"/>
        </w:rPr>
      </w:r>
    </w:p>
    <w:p w:rsidR="00000000" w:rsidDel="00000000" w:rsidP="00000000" w:rsidRDefault="00000000" w:rsidRPr="00000000" w14:paraId="000000C6">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Student Expectations </w:t>
      </w:r>
      <w:r w:rsidDel="00000000" w:rsidR="00000000" w:rsidRPr="00000000">
        <w:rPr>
          <w:rFonts w:ascii="Cambria" w:cs="Cambria" w:eastAsia="Cambria" w:hAnsi="Cambria"/>
          <w:color w:val="ff0000"/>
          <w:sz w:val="22"/>
          <w:szCs w:val="22"/>
          <w:rtl w:val="0"/>
        </w:rPr>
        <w:t xml:space="preserve"> </w:t>
      </w:r>
      <w:r w:rsidDel="00000000" w:rsidR="00000000" w:rsidRPr="00000000">
        <w:rPr>
          <w:rtl w:val="0"/>
        </w:rPr>
      </w:r>
    </w:p>
    <w:p w:rsidR="00000000" w:rsidDel="00000000" w:rsidP="00000000" w:rsidRDefault="00000000" w:rsidRPr="00000000" w14:paraId="000000C7">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All school rules and policies apply to this class.  </w:t>
      </w:r>
    </w:p>
    <w:p w:rsidR="00000000" w:rsidDel="00000000" w:rsidP="00000000" w:rsidRDefault="00000000" w:rsidRPr="00000000" w14:paraId="000000C8">
      <w:pPr>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must maintain a grade of 85% or higher to remain in the Accelerated course.  Students falling below the 85% requirement by the interim will be placed on probation and a letter will be mailed home.  If a particular student’s performance does not improve by the end of the marking period, he/she will be removed from the class and placed in the on-grade ELA course. </w:t>
      </w:r>
    </w:p>
    <w:p w:rsidR="00000000" w:rsidDel="00000000" w:rsidP="00000000" w:rsidRDefault="00000000" w:rsidRPr="00000000" w14:paraId="000000C9">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teacher and students will work together for a respectful, safe classroom.</w:t>
      </w:r>
      <w:r w:rsidDel="00000000" w:rsidR="00000000" w:rsidRPr="00000000">
        <w:rPr>
          <w:rFonts w:ascii="Cambria" w:cs="Cambria" w:eastAsia="Cambria" w:hAnsi="Cambria"/>
          <w:color w:val="ff0000"/>
          <w:sz w:val="22"/>
          <w:szCs w:val="22"/>
          <w:rtl w:val="0"/>
        </w:rPr>
        <w:t xml:space="preserve"> </w:t>
      </w:r>
      <w:r w:rsidDel="00000000" w:rsidR="00000000" w:rsidRPr="00000000">
        <w:rPr>
          <w:rtl w:val="0"/>
        </w:rPr>
      </w:r>
    </w:p>
    <w:p w:rsidR="00000000" w:rsidDel="00000000" w:rsidP="00000000" w:rsidRDefault="00000000" w:rsidRPr="00000000" w14:paraId="000000CA">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Bring chromebook to class CHARGED and with your charger.</w:t>
      </w:r>
    </w:p>
    <w:p w:rsidR="00000000" w:rsidDel="00000000" w:rsidP="00000000" w:rsidRDefault="00000000" w:rsidRPr="00000000" w14:paraId="000000CB">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come to class on time, prepared, and ready to learn.</w:t>
      </w:r>
      <w:r w:rsidDel="00000000" w:rsidR="00000000" w:rsidRPr="00000000">
        <w:rPr>
          <w:rFonts w:ascii="Cambria" w:cs="Cambria" w:eastAsia="Cambria" w:hAnsi="Cambria"/>
          <w:color w:val="ff0000"/>
          <w:sz w:val="22"/>
          <w:szCs w:val="22"/>
          <w:rtl w:val="0"/>
        </w:rPr>
        <w:t xml:space="preserve"> </w:t>
      </w:r>
      <w:r w:rsidDel="00000000" w:rsidR="00000000" w:rsidRPr="00000000">
        <w:rPr>
          <w:rtl w:val="0"/>
        </w:rPr>
      </w:r>
    </w:p>
    <w:p w:rsidR="00000000" w:rsidDel="00000000" w:rsidP="00000000" w:rsidRDefault="00000000" w:rsidRPr="00000000" w14:paraId="000000CC">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complete all assignments, including homework, by all deadlines.  Make-up work is only accepted after an excused absence.  Students have one day per each day absent to make-up the missing work.  It is the students’ responsibility to see me for work before or after school. </w:t>
      </w:r>
    </w:p>
    <w:p w:rsidR="00000000" w:rsidDel="00000000" w:rsidP="00000000" w:rsidRDefault="00000000" w:rsidRPr="00000000" w14:paraId="000000CD">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actively participate in class discussions and other activities in order to enhance their learning experiences.</w:t>
      </w:r>
    </w:p>
    <w:p w:rsidR="00000000" w:rsidDel="00000000" w:rsidP="00000000" w:rsidRDefault="00000000" w:rsidRPr="00000000" w14:paraId="000000CE">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Cell phones, iPods, or any other personal electronic devices are prohibited in class at any time.</w:t>
      </w:r>
    </w:p>
    <w:p w:rsidR="00000000" w:rsidDel="00000000" w:rsidP="00000000" w:rsidRDefault="00000000" w:rsidRPr="00000000" w14:paraId="000000CF">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come to class with an independent reading book, writing utensil, and agenda book.</w:t>
      </w:r>
    </w:p>
    <w:p w:rsidR="00000000" w:rsidDel="00000000" w:rsidP="00000000" w:rsidRDefault="00000000" w:rsidRPr="00000000" w14:paraId="000000D0">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follow posted rules for Google Meet and  Google Classroom etiquette.</w:t>
      </w:r>
    </w:p>
    <w:p w:rsidR="00000000" w:rsidDel="00000000" w:rsidP="00000000" w:rsidRDefault="00000000" w:rsidRPr="00000000" w14:paraId="000000D1">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Follow Communication Policy posted in Google Classroom.</w:t>
      </w:r>
    </w:p>
    <w:p w:rsidR="00000000" w:rsidDel="00000000" w:rsidP="00000000" w:rsidRDefault="00000000" w:rsidRPr="00000000" w14:paraId="000000D2">
      <w:pPr>
        <w:ind w:right="180"/>
        <w:rPr>
          <w:rFonts w:ascii="Cambria" w:cs="Cambria" w:eastAsia="Cambria" w:hAnsi="Cambria"/>
          <w:b w:val="1"/>
          <w:color w:val="ff0000"/>
          <w:sz w:val="22"/>
          <w:szCs w:val="22"/>
        </w:rPr>
      </w:pPr>
      <w:r w:rsidDel="00000000" w:rsidR="00000000" w:rsidRPr="00000000">
        <w:rPr>
          <w:rtl w:val="0"/>
        </w:rPr>
      </w:r>
    </w:p>
    <w:p w:rsidR="00000000" w:rsidDel="00000000" w:rsidP="00000000" w:rsidRDefault="00000000" w:rsidRPr="00000000" w14:paraId="000000D3">
      <w:pPr>
        <w:ind w:right="18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D4">
      <w:pPr>
        <w:ind w:right="180"/>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Extra Help and Support</w:t>
      </w:r>
    </w:p>
    <w:p w:rsidR="00000000" w:rsidDel="00000000" w:rsidP="00000000" w:rsidRDefault="00000000" w:rsidRPr="00000000" w14:paraId="000000D5">
      <w:pPr>
        <w:ind w:left="720" w:right="180" w:firstLine="0"/>
        <w:rPr>
          <w:rFonts w:ascii="Cambria" w:cs="Cambria" w:eastAsia="Cambria" w:hAnsi="Cambria"/>
          <w:sz w:val="22"/>
          <w:szCs w:val="22"/>
          <w:highlight w:val="yellow"/>
        </w:rPr>
      </w:pPr>
      <w:bookmarkStart w:colFirst="0" w:colLast="0" w:name="_heading=h.fxsgsngzncgg" w:id="1"/>
      <w:bookmarkEnd w:id="1"/>
      <w:r w:rsidDel="00000000" w:rsidR="00000000" w:rsidRPr="00000000">
        <w:rPr>
          <w:rtl w:val="0"/>
        </w:rPr>
      </w:r>
    </w:p>
    <w:p w:rsidR="00000000" w:rsidDel="00000000" w:rsidP="00000000" w:rsidRDefault="00000000" w:rsidRPr="00000000" w14:paraId="000000D6">
      <w:pPr>
        <w:numPr>
          <w:ilvl w:val="0"/>
          <w:numId w:val="16"/>
        </w:numPr>
        <w:ind w:left="720" w:right="180" w:hanging="360"/>
        <w:rPr>
          <w:rFonts w:ascii="Cambria" w:cs="Cambria" w:eastAsia="Cambria" w:hAnsi="Cambria"/>
          <w:sz w:val="22"/>
          <w:szCs w:val="22"/>
        </w:rPr>
      </w:pPr>
      <w:bookmarkStart w:colFirst="0" w:colLast="0" w:name="_heading=h.il07o4q74qzv" w:id="2"/>
      <w:bookmarkEnd w:id="2"/>
      <w:r w:rsidDel="00000000" w:rsidR="00000000" w:rsidRPr="00000000">
        <w:rPr>
          <w:rFonts w:ascii="Cambria" w:cs="Cambria" w:eastAsia="Cambria" w:hAnsi="Cambria"/>
          <w:sz w:val="22"/>
          <w:szCs w:val="22"/>
          <w:rtl w:val="0"/>
        </w:rPr>
        <w:t xml:space="preserve">Scheduled help sessions with your teacher through Google Meet</w:t>
      </w:r>
    </w:p>
    <w:p w:rsidR="00000000" w:rsidDel="00000000" w:rsidP="00000000" w:rsidRDefault="00000000" w:rsidRPr="00000000" w14:paraId="000000D7">
      <w:pPr>
        <w:numPr>
          <w:ilvl w:val="0"/>
          <w:numId w:val="16"/>
        </w:numPr>
        <w:ind w:left="720" w:right="180" w:hanging="360"/>
        <w:rPr>
          <w:rFonts w:ascii="Cambria" w:cs="Cambria" w:eastAsia="Cambria" w:hAnsi="Cambria"/>
          <w:sz w:val="22"/>
          <w:szCs w:val="22"/>
        </w:rPr>
      </w:pPr>
      <w:bookmarkStart w:colFirst="0" w:colLast="0" w:name="_heading=h.kat9te4841xe" w:id="3"/>
      <w:bookmarkEnd w:id="3"/>
      <w:r w:rsidDel="00000000" w:rsidR="00000000" w:rsidRPr="00000000">
        <w:rPr>
          <w:rFonts w:ascii="Cambria" w:cs="Cambria" w:eastAsia="Cambria" w:hAnsi="Cambria"/>
          <w:sz w:val="22"/>
          <w:szCs w:val="22"/>
          <w:rtl w:val="0"/>
        </w:rPr>
        <w:t xml:space="preserve">Free online tutoring with Brainfuse (available from the Barnegat Library website)</w:t>
      </w:r>
    </w:p>
    <w:p w:rsidR="00000000" w:rsidDel="00000000" w:rsidP="00000000" w:rsidRDefault="00000000" w:rsidRPr="00000000" w14:paraId="000000D8">
      <w:pPr>
        <w:ind w:left="720" w:right="180" w:firstLine="0"/>
        <w:rPr>
          <w:rFonts w:ascii="Cambria" w:cs="Cambria" w:eastAsia="Cambria" w:hAnsi="Cambria"/>
          <w:sz w:val="22"/>
          <w:szCs w:val="22"/>
        </w:rPr>
      </w:pPr>
      <w:bookmarkStart w:colFirst="0" w:colLast="0" w:name="_heading=h.k7f6m49s5lc3" w:id="4"/>
      <w:bookmarkEnd w:id="4"/>
      <w:r w:rsidDel="00000000" w:rsidR="00000000" w:rsidRPr="00000000">
        <w:rPr>
          <w:rtl w:val="0"/>
        </w:rPr>
      </w:r>
    </w:p>
    <w:p w:rsidR="00000000" w:rsidDel="00000000" w:rsidP="00000000" w:rsidRDefault="00000000" w:rsidRPr="00000000" w14:paraId="000000D9">
      <w:pPr>
        <w:ind w:left="720" w:right="180" w:firstLine="0"/>
        <w:rPr>
          <w:rFonts w:ascii="Cambria" w:cs="Cambria" w:eastAsia="Cambria" w:hAnsi="Cambria"/>
          <w:sz w:val="22"/>
          <w:szCs w:val="22"/>
        </w:rPr>
      </w:pPr>
      <w:bookmarkStart w:colFirst="0" w:colLast="0" w:name="_heading=h.bgn0os7ixgfi" w:id="5"/>
      <w:bookmarkEnd w:id="5"/>
      <w:r w:rsidDel="00000000" w:rsidR="00000000" w:rsidRPr="00000000">
        <w:rPr>
          <w:rFonts w:ascii="Cambria" w:cs="Cambria" w:eastAsia="Cambria" w:hAnsi="Cambria"/>
          <w:sz w:val="22"/>
          <w:szCs w:val="22"/>
          <w:rtl w:val="0"/>
        </w:rPr>
        <w:t xml:space="preserve">As your teacher, I am committed to your success. If you need help, please ask!</w:t>
      </w:r>
    </w:p>
    <w:p w:rsidR="00000000" w:rsidDel="00000000" w:rsidP="00000000" w:rsidRDefault="00000000" w:rsidRPr="00000000" w14:paraId="000000DA">
      <w:pPr>
        <w:ind w:left="720" w:right="180" w:firstLine="0"/>
        <w:rPr>
          <w:rFonts w:ascii="Cambria" w:cs="Cambria" w:eastAsia="Cambria" w:hAnsi="Cambria"/>
          <w:sz w:val="22"/>
          <w:szCs w:val="22"/>
        </w:rPr>
      </w:pPr>
      <w:bookmarkStart w:colFirst="0" w:colLast="0" w:name="_heading=h.hrnb55wctfic" w:id="6"/>
      <w:bookmarkEnd w:id="6"/>
      <w:r w:rsidDel="00000000" w:rsidR="00000000" w:rsidRPr="00000000">
        <w:rPr>
          <w:rtl w:val="0"/>
        </w:rPr>
      </w:r>
    </w:p>
    <w:p w:rsidR="00000000" w:rsidDel="00000000" w:rsidP="00000000" w:rsidRDefault="00000000" w:rsidRPr="00000000" w14:paraId="000000DB">
      <w:pPr>
        <w:ind w:left="720" w:right="180" w:firstLine="0"/>
        <w:rPr>
          <w:rFonts w:ascii="Cambria" w:cs="Cambria" w:eastAsia="Cambria" w:hAnsi="Cambria"/>
          <w:sz w:val="22"/>
          <w:szCs w:val="22"/>
        </w:rPr>
      </w:pPr>
      <w:bookmarkStart w:colFirst="0" w:colLast="0" w:name="_heading=h.42z0s9nlprk3" w:id="7"/>
      <w:bookmarkEnd w:id="7"/>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05">
      <w:pPr>
        <w:ind w:left="360" w:right="180" w:firstLine="0"/>
        <w:jc w:val="center"/>
        <w:rPr>
          <w:rFonts w:ascii="Cambria" w:cs="Cambria" w:eastAsia="Cambria" w:hAnsi="Cambria"/>
          <w:color w:val="ff0000"/>
          <w:sz w:val="28"/>
          <w:szCs w:val="28"/>
        </w:rPr>
      </w:pPr>
      <w:r w:rsidDel="00000000" w:rsidR="00000000" w:rsidRPr="00000000">
        <w:rPr>
          <w:rFonts w:ascii="Cambria" w:cs="Cambria" w:eastAsia="Cambria" w:hAnsi="Cambria"/>
          <w:color w:val="ff0000"/>
          <w:sz w:val="28"/>
          <w:szCs w:val="28"/>
        </w:rPr>
        <w:drawing>
          <wp:inline distB="0" distT="0" distL="0" distR="0">
            <wp:extent cx="4429125" cy="1028700"/>
            <wp:effectExtent b="0" l="0" r="0" t="0"/>
            <wp:docPr descr="Image result for barnegat township schools" id="60" name="image1.jpg"/>
            <a:graphic>
              <a:graphicData uri="http://schemas.openxmlformats.org/drawingml/2006/picture">
                <pic:pic>
                  <pic:nvPicPr>
                    <pic:cNvPr descr="Image result for barnegat township schools" id="0" name="image1.jpg"/>
                    <pic:cNvPicPr preferRelativeResize="0"/>
                  </pic:nvPicPr>
                  <pic:blipFill>
                    <a:blip r:embed="rId7"/>
                    <a:srcRect b="0" l="0" r="0" t="0"/>
                    <a:stretch>
                      <a:fillRect/>
                    </a:stretch>
                  </pic:blipFill>
                  <pic:spPr>
                    <a:xfrm>
                      <a:off x="0" y="0"/>
                      <a:ext cx="44291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ind w:left="360" w:right="180"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Russell O. Brackman Middle School</w:t>
      </w:r>
    </w:p>
    <w:p w:rsidR="00000000" w:rsidDel="00000000" w:rsidP="00000000" w:rsidRDefault="00000000" w:rsidRPr="00000000" w14:paraId="00000107">
      <w:pPr>
        <w:ind w:left="360" w:right="180"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7th Grade English Language Arts-Accelerated</w:t>
      </w:r>
      <w:r w:rsidDel="00000000" w:rsidR="00000000" w:rsidRPr="00000000">
        <w:rPr>
          <w:rFonts w:ascii="Cambria" w:cs="Cambria" w:eastAsia="Cambria" w:hAnsi="Cambria"/>
          <w:color w:val="ff0000"/>
          <w:sz w:val="28"/>
          <w:szCs w:val="28"/>
          <w:rtl w:val="0"/>
        </w:rPr>
        <w:t xml:space="preserve"> </w:t>
      </w:r>
      <w:r w:rsidDel="00000000" w:rsidR="00000000" w:rsidRPr="00000000">
        <w:rPr>
          <w:rFonts w:ascii="Cambria" w:cs="Cambria" w:eastAsia="Cambria" w:hAnsi="Cambria"/>
          <w:sz w:val="28"/>
          <w:szCs w:val="28"/>
          <w:rtl w:val="0"/>
        </w:rPr>
        <w:t xml:space="preserve">- Syllabus </w:t>
      </w:r>
    </w:p>
    <w:p w:rsidR="00000000" w:rsidDel="00000000" w:rsidP="00000000" w:rsidRDefault="00000000" w:rsidRPr="00000000" w14:paraId="00000108">
      <w:pPr>
        <w:ind w:left="360" w:right="180" w:firstLine="0"/>
        <w:rPr>
          <w:rFonts w:ascii="Cambria" w:cs="Cambria" w:eastAsia="Cambria" w:hAnsi="Cambria"/>
          <w:b w:val="1"/>
          <w:sz w:val="22"/>
          <w:szCs w:val="22"/>
        </w:rPr>
      </w:pPr>
      <w:r w:rsidDel="00000000" w:rsidR="00000000" w:rsidRPr="00000000">
        <w:rPr>
          <w:rFonts w:ascii="Cambria" w:cs="Cambria" w:eastAsia="Cambria" w:hAnsi="Cambria"/>
          <w:b w:val="1"/>
          <w:color w:val="ff0000"/>
        </w:rPr>
        <mc:AlternateContent>
          <mc:Choice Requires="wpg">
            <w:drawing>
              <wp:inline distB="0" distT="0" distL="0" distR="0">
                <wp:extent cx="6657975" cy="133347"/>
                <wp:effectExtent b="0" l="0" r="0" t="0"/>
                <wp:docPr id="57" name=""/>
                <a:graphic>
                  <a:graphicData uri="http://schemas.microsoft.com/office/word/2010/wordprocessingShape">
                    <wps:wsp>
                      <wps:cNvCnPr/>
                      <wps:spPr>
                        <a:xfrm flipH="1" rot="10800000">
                          <a:off x="2074163" y="3775238"/>
                          <a:ext cx="6543675" cy="9525"/>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6657975" cy="133347"/>
                <wp:effectExtent b="0" l="0" r="0" t="0"/>
                <wp:docPr id="57"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6657975" cy="1333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9">
      <w:pPr>
        <w:widowControl w:val="0"/>
        <w:ind w:left="36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 have read and understand the syllabus for English Language Arts- S. Raguckas</w:t>
      </w:r>
    </w:p>
    <w:p w:rsidR="00000000" w:rsidDel="00000000" w:rsidP="00000000" w:rsidRDefault="00000000" w:rsidRPr="00000000" w14:paraId="0000010A">
      <w:pPr>
        <w:widowControl w:val="0"/>
        <w:ind w:right="18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0B">
      <w:pPr>
        <w:widowControl w:val="0"/>
        <w:ind w:left="360" w:right="18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0C">
      <w:pPr>
        <w:ind w:left="360" w:right="180"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___________________________________</w:t>
        <w:tab/>
        <w:tab/>
        <w:t xml:space="preserve">______________________________________</w:t>
      </w:r>
    </w:p>
    <w:p w:rsidR="00000000" w:rsidDel="00000000" w:rsidP="00000000" w:rsidRDefault="00000000" w:rsidRPr="00000000" w14:paraId="0000010D">
      <w:pPr>
        <w:ind w:left="1440" w:right="18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 Signature</w:t>
        <w:tab/>
        <w:tab/>
        <w:tab/>
        <w:tab/>
        <w:tab/>
        <w:t xml:space="preserve">Print Name</w:t>
      </w:r>
    </w:p>
    <w:p w:rsidR="00000000" w:rsidDel="00000000" w:rsidP="00000000" w:rsidRDefault="00000000" w:rsidRPr="00000000" w14:paraId="0000010E">
      <w:pPr>
        <w:ind w:left="360" w:right="180" w:firstLine="0"/>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0F">
      <w:pPr>
        <w:ind w:left="360" w:right="180" w:firstLine="0"/>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10">
      <w:pPr>
        <w:widowControl w:val="0"/>
        <w:ind w:left="360" w:right="180" w:firstLine="0"/>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11">
      <w:pPr>
        <w:ind w:left="360" w:right="180" w:firstLine="0"/>
        <w:jc w:val="cente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___________________________________</w:t>
      </w:r>
      <w:r w:rsidDel="00000000" w:rsidR="00000000" w:rsidRPr="00000000">
        <w:rPr>
          <w:rFonts w:ascii="Cambria" w:cs="Cambria" w:eastAsia="Cambria" w:hAnsi="Cambria"/>
          <w:sz w:val="22"/>
          <w:szCs w:val="22"/>
          <w:rtl w:val="0"/>
        </w:rPr>
        <w:tab/>
        <w:tab/>
        <w:t xml:space="preserve">______________________________________</w:t>
      </w:r>
    </w:p>
    <w:p w:rsidR="00000000" w:rsidDel="00000000" w:rsidP="00000000" w:rsidRDefault="00000000" w:rsidRPr="00000000" w14:paraId="00000112">
      <w:pPr>
        <w:ind w:left="1440" w:right="180" w:firstLine="720"/>
        <w:rPr>
          <w:rFonts w:ascii="Cambria" w:cs="Cambria" w:eastAsia="Cambria" w:hAnsi="Cambria"/>
        </w:rPr>
      </w:pPr>
      <w:r w:rsidDel="00000000" w:rsidR="00000000" w:rsidRPr="00000000">
        <w:rPr>
          <w:rFonts w:ascii="Cambria" w:cs="Cambria" w:eastAsia="Cambria" w:hAnsi="Cambria"/>
          <w:sz w:val="22"/>
          <w:szCs w:val="22"/>
          <w:rtl w:val="0"/>
        </w:rPr>
        <w:t xml:space="preserve">Parent/Guardian Signature</w:t>
        <w:tab/>
        <w:tab/>
        <w:tab/>
        <w:tab/>
        <w:t xml:space="preserve">Print Name</w:t>
      </w:r>
      <w:r w:rsidDel="00000000" w:rsidR="00000000" w:rsidRPr="00000000">
        <w:rPr>
          <w:rtl w:val="0"/>
        </w:rPr>
      </w:r>
    </w:p>
    <w:sectPr>
      <w:footerReference r:id="rId17"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Calibri"/>
  <w:font w:name="Times New Roman"/>
  <w:font w:name="Courier New"/>
  <w:font w:name="Tahoma">
    <w:embedRegular w:fontKey="{00000000-0000-0000-0000-000000000000}" r:id="rId1" w:subsetted="0"/>
    <w:embedBold w:fontKey="{00000000-0000-0000-0000-000000000000}" r:id="rId2" w:subsetted="0"/>
  </w:font>
  <w:font w:name="Noto Sans Symbols"/>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27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80" w:hanging="720"/>
      </w:pPr>
      <w:rPr>
        <w:rFonts w:ascii="Cambria" w:cs="Cambria" w:eastAsia="Cambria" w:hAnsi="Cambria"/>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36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5230F"/>
    <w:rPr>
      <w:sz w:val="24"/>
      <w:szCs w:val="24"/>
    </w:rPr>
  </w:style>
  <w:style w:type="paragraph" w:styleId="Heading1">
    <w:name w:val="heading 1"/>
    <w:basedOn w:val="Normal"/>
    <w:next w:val="Normal"/>
    <w:link w:val="Heading1Char"/>
    <w:uiPriority w:val="9"/>
    <w:qFormat w:val="1"/>
    <w:rsid w:val="00D06DA2"/>
    <w:pPr>
      <w:keepNext w:val="1"/>
      <w:spacing w:after="60" w:before="240"/>
      <w:outlineLvl w:val="0"/>
    </w:pPr>
    <w:rPr>
      <w:rFonts w:ascii="Cambria" w:hAnsi="Cambria"/>
      <w:b w:val="1"/>
      <w:bCs w:val="1"/>
      <w:kern w:val="32"/>
      <w:sz w:val="32"/>
      <w:szCs w:val="32"/>
    </w:rPr>
  </w:style>
  <w:style w:type="paragraph" w:styleId="Heading2">
    <w:name w:val="heading 2"/>
    <w:basedOn w:val="Normal"/>
    <w:next w:val="Normal"/>
    <w:qFormat w:val="1"/>
    <w:rsid w:val="00CA639A"/>
    <w:pPr>
      <w:keepNext w:val="1"/>
      <w:jc w:val="center"/>
      <w:outlineLvl w:val="1"/>
    </w:pPr>
    <w:rPr>
      <w:rFonts w:ascii="Tahoma" w:hAnsi="Tahoma"/>
      <w:b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95230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xBr3p2" w:customStyle="1">
    <w:name w:val="TxBr_3p2"/>
    <w:basedOn w:val="Normal"/>
    <w:rsid w:val="00104EBB"/>
    <w:pPr>
      <w:tabs>
        <w:tab w:val="left" w:pos="204"/>
      </w:tabs>
      <w:snapToGrid w:val="0"/>
      <w:spacing w:line="277" w:lineRule="atLeast"/>
      <w:jc w:val="both"/>
    </w:pPr>
    <w:rPr>
      <w:szCs w:val="20"/>
    </w:rPr>
  </w:style>
  <w:style w:type="table" w:styleId="TableGrid8">
    <w:name w:val="Table Grid 8"/>
    <w:basedOn w:val="TableNormal"/>
    <w:rsid w:val="00BD43FE"/>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paragraph" w:styleId="Header">
    <w:name w:val="header"/>
    <w:basedOn w:val="Normal"/>
    <w:rsid w:val="008E448C"/>
    <w:pPr>
      <w:tabs>
        <w:tab w:val="center" w:pos="4320"/>
        <w:tab w:val="right" w:pos="8640"/>
      </w:tabs>
    </w:pPr>
  </w:style>
  <w:style w:type="paragraph" w:styleId="Footer">
    <w:name w:val="footer"/>
    <w:basedOn w:val="Normal"/>
    <w:link w:val="FooterChar"/>
    <w:uiPriority w:val="99"/>
    <w:rsid w:val="008E448C"/>
    <w:pPr>
      <w:tabs>
        <w:tab w:val="center" w:pos="4320"/>
        <w:tab w:val="right" w:pos="8640"/>
      </w:tabs>
    </w:pPr>
  </w:style>
  <w:style w:type="character" w:styleId="PageNumber">
    <w:name w:val="page number"/>
    <w:basedOn w:val="DefaultParagraphFont"/>
    <w:rsid w:val="008E448C"/>
  </w:style>
  <w:style w:type="paragraph" w:styleId="BodyText3">
    <w:name w:val="Body Text 3"/>
    <w:basedOn w:val="Normal"/>
    <w:rsid w:val="00CA639A"/>
    <w:rPr>
      <w:rFonts w:ascii="Tahoma" w:hAnsi="Tahoma"/>
      <w:sz w:val="22"/>
      <w:szCs w:val="20"/>
    </w:rPr>
  </w:style>
  <w:style w:type="character" w:styleId="FooterChar" w:customStyle="1">
    <w:name w:val="Footer Char"/>
    <w:link w:val="Footer"/>
    <w:uiPriority w:val="99"/>
    <w:rsid w:val="00D06DA2"/>
    <w:rPr>
      <w:sz w:val="24"/>
      <w:szCs w:val="24"/>
    </w:rPr>
  </w:style>
  <w:style w:type="paragraph" w:styleId="BalloonText">
    <w:name w:val="Balloon Text"/>
    <w:basedOn w:val="Normal"/>
    <w:link w:val="BalloonTextChar"/>
    <w:uiPriority w:val="99"/>
    <w:semiHidden w:val="1"/>
    <w:unhideWhenUsed w:val="1"/>
    <w:rsid w:val="00D06DA2"/>
    <w:rPr>
      <w:rFonts w:ascii="Tahoma" w:cs="Tahoma" w:hAnsi="Tahoma"/>
      <w:sz w:val="16"/>
      <w:szCs w:val="16"/>
    </w:rPr>
  </w:style>
  <w:style w:type="character" w:styleId="BalloonTextChar" w:customStyle="1">
    <w:name w:val="Balloon Text Char"/>
    <w:link w:val="BalloonText"/>
    <w:uiPriority w:val="99"/>
    <w:semiHidden w:val="1"/>
    <w:rsid w:val="00D06DA2"/>
    <w:rPr>
      <w:rFonts w:ascii="Tahoma" w:cs="Tahoma" w:hAnsi="Tahoma"/>
      <w:sz w:val="16"/>
      <w:szCs w:val="16"/>
    </w:rPr>
  </w:style>
  <w:style w:type="character" w:styleId="Heading1Char" w:customStyle="1">
    <w:name w:val="Heading 1 Char"/>
    <w:link w:val="Heading1"/>
    <w:uiPriority w:val="9"/>
    <w:rsid w:val="00D06DA2"/>
    <w:rPr>
      <w:rFonts w:ascii="Cambria" w:cs="Times New Roman" w:eastAsia="Times New Roman" w:hAnsi="Cambria"/>
      <w:b w:val="1"/>
      <w:bCs w:val="1"/>
      <w:kern w:val="32"/>
      <w:sz w:val="32"/>
      <w:szCs w:val="32"/>
    </w:rPr>
  </w:style>
  <w:style w:type="character" w:styleId="Hyperlink">
    <w:name w:val="Hyperlink"/>
    <w:rsid w:val="00A34BDB"/>
    <w:rPr>
      <w:color w:val="0000ff"/>
      <w:u w:val="single"/>
    </w:rPr>
  </w:style>
  <w:style w:type="paragraph" w:styleId="ListParagraph">
    <w:name w:val="List Paragraph"/>
    <w:basedOn w:val="Normal"/>
    <w:uiPriority w:val="34"/>
    <w:qFormat w:val="1"/>
    <w:rsid w:val="00705280"/>
    <w:pPr>
      <w:ind w:left="720"/>
      <w:contextualSpacing w:val="1"/>
    </w:pPr>
  </w:style>
  <w:style w:type="paragraph" w:styleId="NormalWeb">
    <w:name w:val="Normal (Web)"/>
    <w:basedOn w:val="Normal"/>
    <w:uiPriority w:val="99"/>
    <w:semiHidden w:val="1"/>
    <w:unhideWhenUsed w:val="1"/>
    <w:rsid w:val="00844646"/>
    <w:pPr>
      <w:spacing w:after="100" w:afterAutospacing="1" w:before="100" w:beforeAutospacing="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1" Type="http://schemas.openxmlformats.org/officeDocument/2006/relationships/hyperlink" Target="mailto:sraguckas@barnegatschools.com" TargetMode="External"/><Relationship Id="rId10" Type="http://schemas.openxmlformats.org/officeDocument/2006/relationships/hyperlink" Target="mailto:sraguckas@barnegatschools.com" TargetMode="External"/><Relationship Id="rId13" Type="http://schemas.openxmlformats.org/officeDocument/2006/relationships/image" Target="media/image5.png"/><Relationship Id="rId12" Type="http://schemas.openxmlformats.org/officeDocument/2006/relationships/hyperlink" Target="https://www.barnegatschools.com/Domain/183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footer" Target="footer1.xml"/><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DCG8ni7VPvLVxrhMA2Y19WoAlA==">AMUW2mXxkvv77AKSJIOIqUipMfEb+oTiG+BM3ZOIo1ie5znQnWokbggrfAw8SbI4aEHtSvEbVpwA1hUl/pt9ZpPPtHVBBK8uDHd0W/fWAPHxPaHoR65G/8kBRKy6mIyjuG6yvpkZxFdcEMvPA6cC3YT3SrkSKc3CiKeBGgew9PuwvloIEt8cvlmvaWvKxkeSPXjxcipFbIrG8XOGsUUPxGpq7a1nraLAYuHjfMoR9CtpibZjQ4L51wlKvuEHl732vBLv60baagv7qJeSjgqLZQ7FLnYC9B4A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2019-08-20T12:29:00Z</dcterms:created>
  <dc:creator>Barnegat Township School District</dc:creator>
</cp:coreProperties>
</file>